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AC5F55" w:rsidRPr="00357442" w:rsidRDefault="00AC5F55" w:rsidP="0035744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357442">
        <w:rPr>
          <w:b/>
          <w:color w:val="000000"/>
          <w:sz w:val="28"/>
          <w:szCs w:val="28"/>
          <w:shd w:val="clear" w:color="auto" w:fill="FFFFFF"/>
        </w:rPr>
        <w:t>«</w:t>
      </w:r>
      <w:r w:rsidR="00357442" w:rsidRPr="00357442">
        <w:rPr>
          <w:b/>
          <w:color w:val="000000"/>
          <w:sz w:val="28"/>
          <w:szCs w:val="28"/>
          <w:lang w:eastAsia="ru-RU"/>
        </w:rPr>
        <w:t>Организация здравоохранения и общественное здоровье</w:t>
      </w:r>
      <w:r w:rsidRPr="0035744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AC5F55" w:rsidRDefault="00AC5F55" w:rsidP="00AC5F55">
      <w:pPr>
        <w:pStyle w:val="a3"/>
        <w:jc w:val="center"/>
        <w:rPr>
          <w:sz w:val="36"/>
        </w:rPr>
      </w:pPr>
    </w:p>
    <w:p w:rsidR="00AC5F55" w:rsidRDefault="00AC5F55" w:rsidP="00AC5F55">
      <w:pPr>
        <w:pStyle w:val="a3"/>
        <w:jc w:val="center"/>
        <w:rPr>
          <w:sz w:val="36"/>
        </w:rPr>
      </w:pPr>
    </w:p>
    <w:p w:rsidR="00712B8A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sz w:val="28"/>
          <w:szCs w:val="28"/>
        </w:rPr>
        <w:t xml:space="preserve"> </w:t>
      </w:r>
    </w:p>
    <w:p w:rsidR="00712B8A" w:rsidRPr="00357442" w:rsidRDefault="00AC5F55" w:rsidP="0035744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357442">
        <w:rPr>
          <w:b/>
          <w:color w:val="000000"/>
          <w:sz w:val="28"/>
          <w:szCs w:val="28"/>
          <w:shd w:val="clear" w:color="auto" w:fill="FFFFFF"/>
        </w:rPr>
        <w:t>«</w:t>
      </w:r>
      <w:r w:rsidR="00357442" w:rsidRPr="00357442">
        <w:rPr>
          <w:b/>
          <w:color w:val="000000"/>
          <w:sz w:val="28"/>
          <w:szCs w:val="28"/>
          <w:lang w:eastAsia="ru-RU"/>
        </w:rPr>
        <w:t>Организация здравоохранения и общественное здоровье</w:t>
      </w:r>
      <w:r w:rsidRPr="0035744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12B8A" w:rsidRDefault="007F43A2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2D171F" w:rsidRPr="00034159" w:rsidRDefault="00FA6088" w:rsidP="002D171F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81609B">
        <w:rPr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81609B" w:rsidRPr="0081609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034159" w:rsidRPr="00034159">
        <w:rPr>
          <w:rFonts w:ascii="yandex-sans" w:hAnsi="yandex-sans"/>
          <w:color w:val="000000"/>
          <w:sz w:val="23"/>
          <w:szCs w:val="23"/>
          <w:lang w:eastAsia="ru-RU"/>
        </w:rPr>
        <w:t>31.08.71 Организация</w:t>
      </w:r>
      <w:r w:rsidR="0003415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034159" w:rsidRPr="00034159">
        <w:rPr>
          <w:rFonts w:ascii="yandex-sans" w:hAnsi="yandex-sans"/>
          <w:color w:val="000000"/>
          <w:sz w:val="23"/>
          <w:szCs w:val="23"/>
          <w:lang w:eastAsia="ru-RU"/>
        </w:rPr>
        <w:t>здравоохранения и общественное здоровье</w:t>
      </w:r>
      <w:r w:rsidRPr="0081609B">
        <w:rPr>
          <w:sz w:val="24"/>
          <w:szCs w:val="24"/>
        </w:rPr>
        <w:t>, утвержденным приказом</w:t>
      </w:r>
      <w:r w:rsidR="00B72C35" w:rsidRPr="0081609B">
        <w:rPr>
          <w:sz w:val="24"/>
          <w:szCs w:val="24"/>
        </w:rPr>
        <w:t xml:space="preserve"> Министерства образования и науки РФ от 25 августа 2014 г. № </w:t>
      </w:r>
      <w:r w:rsidR="00034159">
        <w:rPr>
          <w:rFonts w:ascii="yandex-sans" w:hAnsi="yandex-sans"/>
          <w:color w:val="000000"/>
          <w:sz w:val="23"/>
          <w:szCs w:val="23"/>
          <w:shd w:val="clear" w:color="auto" w:fill="FFFFFF"/>
        </w:rPr>
        <w:t>1114</w:t>
      </w:r>
      <w:r w:rsidR="00B72C35" w:rsidRPr="0081609B">
        <w:rPr>
          <w:sz w:val="24"/>
          <w:szCs w:val="24"/>
        </w:rPr>
        <w:t xml:space="preserve"> </w:t>
      </w:r>
      <w:r w:rsidR="002D171F" w:rsidRPr="0081609B">
        <w:rPr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высшего образования по специальности </w:t>
      </w:r>
      <w:r w:rsidR="00034159" w:rsidRPr="00034159">
        <w:rPr>
          <w:rFonts w:ascii="yandex-sans" w:hAnsi="yandex-sans"/>
          <w:color w:val="000000"/>
          <w:sz w:val="23"/>
          <w:szCs w:val="23"/>
          <w:lang w:eastAsia="ru-RU"/>
        </w:rPr>
        <w:t>31.08.71 Организация</w:t>
      </w:r>
      <w:r w:rsidR="0003415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034159" w:rsidRPr="00034159">
        <w:rPr>
          <w:rFonts w:ascii="yandex-sans" w:hAnsi="yandex-sans"/>
          <w:color w:val="000000"/>
          <w:sz w:val="23"/>
          <w:szCs w:val="23"/>
          <w:lang w:eastAsia="ru-RU"/>
        </w:rPr>
        <w:t>здравоохранения и общественное здоровье</w:t>
      </w:r>
      <w:r w:rsidR="0081609B" w:rsidRPr="0081609B">
        <w:rPr>
          <w:color w:val="000000"/>
          <w:sz w:val="24"/>
          <w:szCs w:val="24"/>
          <w:lang w:eastAsia="ru-RU"/>
        </w:rPr>
        <w:t xml:space="preserve"> </w:t>
      </w:r>
      <w:r w:rsidR="002D171F" w:rsidRPr="0081609B">
        <w:rPr>
          <w:color w:val="000000"/>
          <w:sz w:val="24"/>
          <w:szCs w:val="24"/>
          <w:lang w:eastAsia="ru-RU"/>
        </w:rPr>
        <w:t xml:space="preserve">(уровень подготовки кадров высшей квалификации)" (Зарегистрировано в Минюсте России </w:t>
      </w:r>
      <w:r w:rsidR="00034159">
        <w:rPr>
          <w:rFonts w:ascii="yandex-sans" w:hAnsi="yandex-sans"/>
          <w:color w:val="000000"/>
          <w:sz w:val="23"/>
          <w:szCs w:val="23"/>
          <w:shd w:val="clear" w:color="auto" w:fill="FFFFFF"/>
        </w:rPr>
        <w:t>25.09.2014 N 34131)</w:t>
      </w:r>
      <w:proofErr w:type="gramEnd"/>
    </w:p>
    <w:p w:rsidR="00FA6088" w:rsidRPr="00767A96" w:rsidRDefault="00FA6088" w:rsidP="002D171F">
      <w:pPr>
        <w:pStyle w:val="4"/>
        <w:tabs>
          <w:tab w:val="left" w:pos="0"/>
        </w:tabs>
        <w:spacing w:before="73" w:line="276" w:lineRule="auto"/>
        <w:ind w:left="0" w:firstLine="0"/>
        <w:jc w:val="both"/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C5F5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1F6A33" w:rsidRDefault="001C23C4" w:rsidP="00AC5F55">
      <w:pPr>
        <w:pStyle w:val="a3"/>
        <w:jc w:val="both"/>
      </w:pPr>
      <w:r w:rsidRPr="001F6A33">
        <w:t xml:space="preserve">Цель дополнительной профессиональной программы повышения квалификации врачей по специальности </w:t>
      </w:r>
      <w:r w:rsidR="00AC5F55" w:rsidRPr="001F6A33">
        <w:rPr>
          <w:color w:val="000000"/>
          <w:shd w:val="clear" w:color="auto" w:fill="FFFFFF"/>
        </w:rPr>
        <w:t>«</w:t>
      </w:r>
      <w:r w:rsidR="00FB703B" w:rsidRPr="001F6A33">
        <w:rPr>
          <w:color w:val="000000"/>
          <w:lang w:eastAsia="ru-RU"/>
        </w:rPr>
        <w:t>Организация здравоохранения и общественное здоровье</w:t>
      </w:r>
      <w:r w:rsidR="00AC5F55" w:rsidRPr="001F6A33">
        <w:rPr>
          <w:color w:val="000000"/>
          <w:shd w:val="clear" w:color="auto" w:fill="FFFFFF"/>
        </w:rPr>
        <w:t xml:space="preserve">» </w:t>
      </w:r>
      <w:r w:rsidRPr="001F6A33">
        <w:t>на  тему</w:t>
      </w:r>
      <w:r w:rsidR="00DF0771" w:rsidRPr="001F6A33">
        <w:t>:</w:t>
      </w:r>
      <w:r w:rsidRPr="001F6A33">
        <w:t xml:space="preserve"> </w:t>
      </w:r>
      <w:r w:rsidR="00C44CC5" w:rsidRPr="001F6A33">
        <w:rPr>
          <w:shd w:val="clear" w:color="auto" w:fill="FFFFFF"/>
        </w:rPr>
        <w:t xml:space="preserve"> </w:t>
      </w:r>
      <w:r w:rsidR="00AC5F55" w:rsidRPr="001F6A33">
        <w:rPr>
          <w:color w:val="000000"/>
          <w:shd w:val="clear" w:color="auto" w:fill="FFFFFF"/>
        </w:rPr>
        <w:t>«</w:t>
      </w:r>
      <w:r w:rsidR="00FB703B" w:rsidRPr="001F6A33">
        <w:rPr>
          <w:color w:val="000000"/>
          <w:lang w:eastAsia="ru-RU"/>
        </w:rPr>
        <w:t>Организация здравоохранения и общественное здоровье</w:t>
      </w:r>
      <w:r w:rsidR="00AC5F55" w:rsidRPr="001F6A33">
        <w:rPr>
          <w:color w:val="000000"/>
          <w:shd w:val="clear" w:color="auto" w:fill="FFFFFF"/>
        </w:rPr>
        <w:t xml:space="preserve">» </w:t>
      </w:r>
      <w:r w:rsidRPr="001F6A33">
        <w:rPr>
          <w:color w:val="000000"/>
          <w:shd w:val="clear" w:color="auto" w:fill="FFFFFF"/>
        </w:rPr>
        <w:t xml:space="preserve">заключается в </w:t>
      </w:r>
      <w:r w:rsidRPr="001F6A33"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1F6A33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F6A33">
        <w:rPr>
          <w:sz w:val="24"/>
          <w:szCs w:val="24"/>
        </w:rPr>
        <w:t xml:space="preserve">      </w:t>
      </w:r>
    </w:p>
    <w:p w:rsidR="00712B8A" w:rsidRPr="001F6A33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1F6A33">
        <w:t xml:space="preserve">Планируемые </w:t>
      </w:r>
      <w:r w:rsidRPr="001F6A33">
        <w:rPr>
          <w:spacing w:val="-3"/>
        </w:rPr>
        <w:t>результаты</w:t>
      </w:r>
      <w:r w:rsidRPr="001F6A33">
        <w:rPr>
          <w:spacing w:val="-4"/>
        </w:rPr>
        <w:t xml:space="preserve"> </w:t>
      </w:r>
      <w:r w:rsidRPr="001F6A33">
        <w:t>обучения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В результате освоения дополнительной программы</w:t>
      </w:r>
      <w:r w:rsidR="001F6A33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повышения</w:t>
      </w:r>
      <w:r w:rsidR="001F6A33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квалификации «Организация здравоохранения и общественное здоровье» у слушателей должны</w:t>
      </w:r>
      <w:r w:rsidR="001F6A33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быть сформированы</w:t>
      </w:r>
      <w:r w:rsidR="001F6A33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общекультурные (</w:t>
      </w:r>
      <w:proofErr w:type="gramStart"/>
      <w:r w:rsidRPr="001F6A33">
        <w:rPr>
          <w:color w:val="000000"/>
          <w:sz w:val="24"/>
          <w:szCs w:val="24"/>
          <w:lang w:eastAsia="ru-RU"/>
        </w:rPr>
        <w:t>ОК</w:t>
      </w:r>
      <w:proofErr w:type="gramEnd"/>
      <w:r w:rsidRPr="001F6A33">
        <w:rPr>
          <w:color w:val="000000"/>
          <w:sz w:val="24"/>
          <w:szCs w:val="24"/>
          <w:lang w:eastAsia="ru-RU"/>
        </w:rPr>
        <w:t>), общепрофессиональные (ОПК) и профессиональные компетенции (ПК).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Выпускник, освоивший программу, должен обладать следующими общекультурными компетенциями: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к абстрактному мышлению, анализу, синтезу (ОК-1);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действовать в нестандартных ситуациях, нести социальную и этическую ответственность за принятые решения (ОК-4);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саморазвитию, самореализации, самообразованию, использованию творческого потенциала (ОК-5);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использовать приемы оказания первой помощи, методы защиты в условиях чрезвычайных ситуаций (ОК-7);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Выпускник, освоивший программу, должен обладать следующими общепрофессиональными компетенциями: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 xml:space="preserve">− готовностью к коммуникации в устной и письменной </w:t>
      </w:r>
      <w:proofErr w:type="gramStart"/>
      <w:r w:rsidRPr="001F6A33">
        <w:rPr>
          <w:color w:val="000000"/>
          <w:sz w:val="24"/>
          <w:szCs w:val="24"/>
          <w:lang w:eastAsia="ru-RU"/>
        </w:rPr>
        <w:t>формах</w:t>
      </w:r>
      <w:proofErr w:type="gramEnd"/>
      <w:r w:rsidRPr="001F6A33">
        <w:rPr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 (ОПК-2);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использовать основы экономических и правовых знаний в профессиональной деятельности (ОПК-3);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 xml:space="preserve">− способностью и готовностью реализовать этические и </w:t>
      </w:r>
      <w:proofErr w:type="spellStart"/>
      <w:r w:rsidRPr="001F6A33">
        <w:rPr>
          <w:color w:val="000000"/>
          <w:sz w:val="24"/>
          <w:szCs w:val="24"/>
          <w:lang w:eastAsia="ru-RU"/>
        </w:rPr>
        <w:t>деонтологические</w:t>
      </w:r>
      <w:proofErr w:type="spellEnd"/>
      <w:r w:rsidRPr="001F6A33">
        <w:rPr>
          <w:color w:val="000000"/>
          <w:sz w:val="24"/>
          <w:szCs w:val="24"/>
          <w:lang w:eastAsia="ru-RU"/>
        </w:rPr>
        <w:t xml:space="preserve"> принципы в профессиональной деятельности (ОПК-4);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и готовностью анализировать результаты собственной деятельности для предотвращения профессиональных ошибок (ОПК-5);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ведению медицинской документации (ОПК-6);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 xml:space="preserve">− готовностью к обеспечению организации ухода за больными и оказанию </w:t>
      </w:r>
      <w:r w:rsidR="001F6A33">
        <w:rPr>
          <w:color w:val="000000"/>
          <w:sz w:val="24"/>
          <w:szCs w:val="24"/>
          <w:lang w:eastAsia="ru-RU"/>
        </w:rPr>
        <w:t xml:space="preserve">первичной </w:t>
      </w:r>
      <w:r w:rsidRPr="001F6A33">
        <w:rPr>
          <w:color w:val="000000"/>
          <w:sz w:val="24"/>
          <w:szCs w:val="24"/>
          <w:lang w:eastAsia="ru-RU"/>
        </w:rPr>
        <w:t>доврачебной медико-санитарной помощи (ОПК-10);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применению медицинских изделий, предусмотренных порядками оказания медицинской помощи (ОПК-11).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Выпускник, освоивший программу, должен обладать профессиональными компетенциями: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1F6A33">
        <w:rPr>
          <w:i/>
          <w:color w:val="000000"/>
          <w:sz w:val="24"/>
          <w:szCs w:val="24"/>
          <w:lang w:eastAsia="ru-RU"/>
        </w:rPr>
        <w:t>медицинская деятельность: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lastRenderedPageBreak/>
        <w:t xml:space="preserve">− 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1F6A33">
        <w:rPr>
          <w:color w:val="000000"/>
          <w:sz w:val="24"/>
          <w:szCs w:val="24"/>
          <w:lang w:eastAsia="ru-RU"/>
        </w:rPr>
        <w:t>влияния</w:t>
      </w:r>
      <w:proofErr w:type="gramEnd"/>
      <w:r w:rsidRPr="001F6A33">
        <w:rPr>
          <w:color w:val="000000"/>
          <w:sz w:val="24"/>
          <w:szCs w:val="24"/>
          <w:lang w:eastAsia="ru-RU"/>
        </w:rPr>
        <w:t xml:space="preserve"> на здоровье человека факторов среды его обитания (ПК-1);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и готовностью к проведению профилактических медицинских осмотров, диспансеризации и осуществлению диспансерного наблюдения (ПК-2);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и готовностью к применению социально-гигиенических методик сбора и медико-статистического анализа информации о показателях здоровья населения (ПК-4);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проведению экспертизы временной нетрудоспособности, участию в проведении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1F6A33">
        <w:rPr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1F6A33">
        <w:rPr>
          <w:color w:val="000000"/>
          <w:sz w:val="24"/>
          <w:szCs w:val="24"/>
          <w:lang w:eastAsia="ru-RU"/>
        </w:rPr>
        <w:t xml:space="preserve"> экспертизы, констатации биологической смерти человека (ПК-7);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оказанию медицинской помощи при внезапных острых заболеваниях,</w:t>
      </w:r>
      <w:r w:rsid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состояниях,</w:t>
      </w:r>
      <w:r w:rsid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обострении хронических заболеваний, не сопровождающихся угрозой жизни пациента и не требующих экстренной медицинской помощи (ПК-10);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участию в оказании скорой медицинской помощи при состояниях, требующих срочного медицинского вмешательства (ПК-11);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обучению пациентов и их родственников основным гигиеническим мероприятиям</w:t>
      </w:r>
      <w:r w:rsidR="001F6A33">
        <w:rPr>
          <w:color w:val="000000"/>
          <w:sz w:val="24"/>
          <w:szCs w:val="24"/>
          <w:lang w:eastAsia="ru-RU"/>
        </w:rPr>
        <w:t xml:space="preserve"> </w:t>
      </w:r>
      <w:r w:rsidR="00A719B6" w:rsidRPr="001F6A33">
        <w:rPr>
          <w:color w:val="000000"/>
          <w:sz w:val="24"/>
          <w:szCs w:val="24"/>
          <w:lang w:eastAsia="ru-RU"/>
        </w:rPr>
        <w:t>о</w:t>
      </w:r>
      <w:r w:rsidRPr="001F6A33">
        <w:rPr>
          <w:color w:val="000000"/>
          <w:sz w:val="24"/>
          <w:szCs w:val="24"/>
          <w:lang w:eastAsia="ru-RU"/>
        </w:rPr>
        <w:t>здоровительного характера,</w:t>
      </w:r>
      <w:r w:rsidR="00A719B6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навыкам</w:t>
      </w:r>
      <w:r w:rsidR="00A719B6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самоконтроля основных физиологических показателей, способствующим</w:t>
      </w:r>
      <w:r w:rsidR="00A719B6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сохранению и укреплению здоровья, профилактике заболеваний (ПК-15);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просветительской деятельности по устранению факторов</w:t>
      </w:r>
      <w:r w:rsidR="00A719B6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риска и формированию навыков здорового образа жизни (ПК-16);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1F6A33">
        <w:rPr>
          <w:i/>
          <w:color w:val="000000"/>
          <w:sz w:val="24"/>
          <w:szCs w:val="24"/>
          <w:lang w:eastAsia="ru-RU"/>
        </w:rPr>
        <w:t>организационно-управленческая деятельность: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к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применению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основных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принципов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организации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и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управления в сфере охраны здоровья граждан, в медицинских организациях и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их структурных подразделениях (ПК-17),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участию в оценке качества оказания медицинской помощи с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использованием основных медико-статистических показателей (ПК-18);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к организации медицинской помощи при чрезвычайных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ситуациях, в том числе медицинской эвакуации (ПК-19);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1F6A33">
        <w:rPr>
          <w:i/>
          <w:color w:val="000000"/>
          <w:sz w:val="24"/>
          <w:szCs w:val="24"/>
          <w:lang w:eastAsia="ru-RU"/>
        </w:rPr>
        <w:t>научно-исследовательская деятельность: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анализу и публичному представлению медицинской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информации на основе доказательной медицины (ПК-20);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способностью к участию в проведении научных исследований (ПК-21);</w:t>
      </w:r>
    </w:p>
    <w:p w:rsidR="00CC2AE0" w:rsidRPr="001F6A33" w:rsidRDefault="00CC2AE0" w:rsidP="00CC2AE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1F6A33">
        <w:rPr>
          <w:color w:val="000000"/>
          <w:sz w:val="24"/>
          <w:szCs w:val="24"/>
          <w:lang w:eastAsia="ru-RU"/>
        </w:rPr>
        <w:t>− готовностью к участию во внедрении новых методов и методик,</w:t>
      </w:r>
      <w:r w:rsidR="009849E9" w:rsidRPr="001F6A33">
        <w:rPr>
          <w:color w:val="000000"/>
          <w:sz w:val="24"/>
          <w:szCs w:val="24"/>
          <w:lang w:eastAsia="ru-RU"/>
        </w:rPr>
        <w:t xml:space="preserve"> </w:t>
      </w:r>
      <w:r w:rsidRPr="001F6A33">
        <w:rPr>
          <w:color w:val="000000"/>
          <w:sz w:val="24"/>
          <w:szCs w:val="24"/>
          <w:lang w:eastAsia="ru-RU"/>
        </w:rPr>
        <w:t>направленных на охрану здоровья граждан (ПК-22).</w:t>
      </w:r>
    </w:p>
    <w:p w:rsidR="00C30AAC" w:rsidRPr="001F6A33" w:rsidRDefault="00C30AAC" w:rsidP="00C30AAC">
      <w:pPr>
        <w:pStyle w:val="4"/>
        <w:tabs>
          <w:tab w:val="left" w:pos="944"/>
        </w:tabs>
        <w:spacing w:line="276" w:lineRule="auto"/>
        <w:ind w:firstLine="0"/>
      </w:pPr>
    </w:p>
    <w:p w:rsidR="008B0A71" w:rsidRPr="006A0084" w:rsidRDefault="00256C14" w:rsidP="002D740E">
      <w:pPr>
        <w:pStyle w:val="a3"/>
        <w:spacing w:line="276" w:lineRule="auto"/>
        <w:ind w:right="393" w:hanging="233"/>
        <w:jc w:val="both"/>
      </w:pPr>
      <w:r w:rsidRPr="006A0084">
        <w:t xml:space="preserve">    </w:t>
      </w:r>
      <w:r w:rsidR="002D11E0" w:rsidRPr="006A0084">
        <w:t>В результате освоения программы слушатель должен приобр</w:t>
      </w:r>
      <w:r w:rsidRPr="006A0084">
        <w:t xml:space="preserve">ести следующие знания и умения, </w:t>
      </w:r>
      <w:r w:rsidR="002D11E0" w:rsidRPr="006A0084">
        <w:t>необходимые для качественного выполнения видо</w:t>
      </w:r>
      <w:r w:rsidR="00667B0D" w:rsidRPr="006A0084">
        <w:t xml:space="preserve">в </w:t>
      </w:r>
      <w:r w:rsidR="00562189" w:rsidRPr="006A0084">
        <w:t xml:space="preserve">профессиональной </w:t>
      </w:r>
      <w:r w:rsidR="00667B0D" w:rsidRPr="006A0084">
        <w:t>деятельности.</w:t>
      </w:r>
    </w:p>
    <w:p w:rsidR="003E1539" w:rsidRDefault="003E1539" w:rsidP="002D740E">
      <w:pPr>
        <w:pStyle w:val="a3"/>
        <w:spacing w:line="276" w:lineRule="auto"/>
        <w:ind w:right="393"/>
        <w:jc w:val="both"/>
      </w:pPr>
    </w:p>
    <w:p w:rsidR="00712B8A" w:rsidRPr="00EA5432" w:rsidRDefault="002D11E0" w:rsidP="002D740E">
      <w:pPr>
        <w:pStyle w:val="a3"/>
        <w:spacing w:line="276" w:lineRule="auto"/>
        <w:ind w:right="393"/>
        <w:jc w:val="both"/>
        <w:rPr>
          <w:color w:val="FF0000"/>
        </w:rPr>
      </w:pPr>
      <w:r w:rsidRPr="006A0084">
        <w:t xml:space="preserve">Слушатель должен </w:t>
      </w:r>
      <w:r w:rsidRPr="006A0084">
        <w:rPr>
          <w:b/>
        </w:rPr>
        <w:t>знать</w:t>
      </w:r>
      <w:r w:rsidRPr="00EA5432">
        <w:rPr>
          <w:color w:val="FF0000"/>
        </w:rPr>
        <w:t>: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Методику исследования здоровья взрослого и детского населения с целью его сохранения, укрепления и восстановления.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Методики определения влияние факторов окружающей среды на здоровье населения или отдельных его групп.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Формы и методы организации гигиенического образования и воспитания населения.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>– Основные проблемы и направления современного общественного здравоохранения и международной политики в этой области.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 – Принципы организации программ профилактики. Диспансеризация населения.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>– Особенности первичной, вторичной и третичной профилактики хронических неинфекционных заболеваний.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 – Методики сбора, статистической обработки и анализа информации о здоровье взрослого населения, детей и подростков.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lastRenderedPageBreak/>
        <w:t xml:space="preserve">– Ведущие медико-демографические показатели, характеризующие общественное здоровье, определение и уровень в динамике.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Структуру причин и уровни смертности.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Показатели заболеваемости и инвалидности, определение, характеристики, уровень и структуру. – Основные показатели работы медицинской организации.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Основные факторы риска, оказывающие влияние на состояние здоровья.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Хронические неинфекционные заболевания, вносящие наибольший вклад в структуру смертности. – Главные составляющие здорового образа жизни.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Системы здравоохранения (государственная система здравоохранения, система медицинское страхование и др.).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 xml:space="preserve">– Основные принципы организации первичной, специализированной, скорой и неотложной помощи. </w:t>
      </w:r>
    </w:p>
    <w:p w:rsidR="002D0345" w:rsidRDefault="002D0345" w:rsidP="00AC5F55">
      <w:pPr>
        <w:pStyle w:val="a4"/>
        <w:spacing w:line="276" w:lineRule="auto"/>
        <w:ind w:left="0"/>
        <w:jc w:val="both"/>
      </w:pPr>
      <w:r>
        <w:t>– Структуру амбулаторно-поликлинических и стационарных медицинских организаций, оказывающих медицинскую помощь различным группам населения.</w:t>
      </w:r>
    </w:p>
    <w:p w:rsidR="00C75941" w:rsidRDefault="002D0345" w:rsidP="00AC5F55">
      <w:pPr>
        <w:pStyle w:val="a4"/>
        <w:spacing w:line="276" w:lineRule="auto"/>
        <w:ind w:left="0"/>
        <w:jc w:val="both"/>
      </w:pPr>
      <w:r>
        <w:t xml:space="preserve"> – Международный опыт организации и управления здравоохранением.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Методики анализа деятельности (организации, качества и эффективности) медицинских организаций.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Вопросы организации контроля качества медицинской помощи.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Вопросы организации экспертизы временной и стойкой утраты трудоспособности.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Системы управления и организации труда в медицинских организациях.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Основные принципы организации лекарственного обеспечения населения.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Методы оценки качества медицинской помощи в медицинской организации и деятельности медицинского персонала.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Сущность, основные понятия чрезвычайных ситуаций.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Сущность, основные понятия и методы медицинской эвакуации.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Основы медицины катастроф.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Нормативно-правовое регулирование вопросов организации медицинской помощи при чрезвычайных ситуациях.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Сущность, основные понятия и методы экономики здравоохранения.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Перспективы экономического развития отрасли здравоохранения и медицинской организации.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Особенности рынка услуг здравоохранения.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Основные источники финансирования отрасли здравоохранения и медицинской организации.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Методы оплаты медицинской помощи.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Индикаторы социально-экономической эффективности здравоохранения.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 Основы экономики, маркетинга, планирования и финансирования здравоохранения, менеджмента, инновационных процессов в здравоохранении.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Основные направления экономических реформ отечественного здравоохранения.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Финансирование здравоохранения в условиях медицинского страхования.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Организацию финансирования медицинских организаций в условиях медицинского страхования.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Основы менеджмента в здравоохранении, этапы его развития в России и других странах.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Основы маркетинга в здравоохранении, методы регулирования спроса и предложения медицинских услуг в здравоохранении.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Задачи и основные направления исследований в области общественного здоровья.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Понятие о планировании исследования.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Основы качественных и количественных методов исследования в общественном здравоохранении.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Организацию работы с информацией при проведении исследований.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Понятие о достоверности результатов исследования. </w:t>
      </w:r>
    </w:p>
    <w:p w:rsidR="00520377" w:rsidRDefault="002D0345" w:rsidP="00AC5F55">
      <w:pPr>
        <w:pStyle w:val="a4"/>
        <w:spacing w:line="276" w:lineRule="auto"/>
        <w:ind w:left="0"/>
        <w:jc w:val="both"/>
      </w:pPr>
      <w:r>
        <w:t xml:space="preserve">– Понятие моделирования при проведении исследований. </w:t>
      </w:r>
    </w:p>
    <w:p w:rsidR="002D0345" w:rsidRPr="00EA5432" w:rsidRDefault="002D0345" w:rsidP="00AC5F55">
      <w:pPr>
        <w:pStyle w:val="a4"/>
        <w:spacing w:line="276" w:lineRule="auto"/>
        <w:ind w:left="0"/>
        <w:jc w:val="both"/>
        <w:rPr>
          <w:color w:val="FF0000"/>
          <w:sz w:val="24"/>
          <w:szCs w:val="24"/>
        </w:rPr>
      </w:pPr>
      <w:r>
        <w:t>– Понятие о доказательной медицине и доказательной медицинской практике.</w:t>
      </w:r>
    </w:p>
    <w:p w:rsidR="003E1539" w:rsidRDefault="003E1539" w:rsidP="00AE1A8F">
      <w:pPr>
        <w:tabs>
          <w:tab w:val="left" w:pos="378"/>
        </w:tabs>
        <w:spacing w:line="276" w:lineRule="auto"/>
        <w:ind w:right="5360"/>
        <w:jc w:val="both"/>
        <w:rPr>
          <w:sz w:val="24"/>
          <w:szCs w:val="24"/>
        </w:rPr>
      </w:pPr>
    </w:p>
    <w:p w:rsidR="00712B8A" w:rsidRPr="006A0084" w:rsidRDefault="002D11E0" w:rsidP="00AE1A8F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6A0084">
        <w:rPr>
          <w:sz w:val="24"/>
          <w:szCs w:val="24"/>
        </w:rPr>
        <w:t>Слушатель должен</w:t>
      </w:r>
      <w:r w:rsidRPr="006A0084">
        <w:rPr>
          <w:spacing w:val="4"/>
          <w:sz w:val="24"/>
          <w:szCs w:val="24"/>
        </w:rPr>
        <w:t xml:space="preserve"> </w:t>
      </w:r>
      <w:r w:rsidRPr="006A0084">
        <w:rPr>
          <w:b/>
          <w:spacing w:val="-3"/>
          <w:sz w:val="24"/>
          <w:szCs w:val="24"/>
        </w:rPr>
        <w:t>уметь</w:t>
      </w:r>
      <w:r w:rsidRPr="006A0084">
        <w:rPr>
          <w:spacing w:val="-3"/>
          <w:sz w:val="24"/>
          <w:szCs w:val="24"/>
        </w:rPr>
        <w:t>: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Использовать информацию о здоровье взрослого и детского населения в деятельности медицинских организаций.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Анализировать информацию о состоянии здоровья населения.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Составлять перечень мероприятий, направленных на повышение качества и эффективности </w:t>
      </w:r>
      <w:r>
        <w:lastRenderedPageBreak/>
        <w:t>профилактической помощи населению и формированию здорового образа жизни.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 – Вычислять и оценивать основные виды статистических величин, коэффициенты корреляции и стандартизации.</w:t>
      </w:r>
    </w:p>
    <w:p w:rsidR="00EA6552" w:rsidRDefault="008D7246" w:rsidP="00222C72">
      <w:pPr>
        <w:pStyle w:val="a4"/>
        <w:spacing w:line="276" w:lineRule="auto"/>
        <w:ind w:left="0"/>
        <w:jc w:val="both"/>
      </w:pPr>
      <w:r>
        <w:t xml:space="preserve"> – Оценивать достоверность средних и относительных величин, разность средних величин и показателей, коэффициентов корреляции.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Составлять план и программу медико-статистических исследований, определять репрезентативный объем выборочной совокупности.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Вычислять и оценивать основные демографические показатели, характеризующие состояние здоровья населения.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Вычислять и оценивать уровень и структуру заболеваемости, смертности.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>– Вычислять и оценивать показатели, характеризующие заболеваемость с временной утратой трудоспособности.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 – Вычислять и оценивать показатели, характеризующие деятельность медицинских организаций.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 –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Устанавливать взаимосвязь между индивидуальным здоровьем человека и здоровьем населения города, страны.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Понимать значение образа жизни для сохранения здоровья человека и планировать свою жизнедеятельность на основе знаний о здоровом образе жизни.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Организовать проведение экспертизы (контроля) качества медицинской помощи на уровне медицинской организации.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Провести экспертизу временной и стойкой утраты трудоспособности.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Анализировать результаты деятельности медицинской организации.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Организовать деятельность медицинской организации и их структурных подразделений в соответствии с действующим законодательством.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Оценить результаты деятельности медицинской организации на основе медико-статистических показателей.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Оценить качество оказания медицинской помощи на уровне медицинской организации, структурного подразделения.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Применять основные теоретические положения, </w:t>
      </w:r>
      <w:proofErr w:type="gramStart"/>
      <w:r>
        <w:t>методические подходы</w:t>
      </w:r>
      <w:proofErr w:type="gramEnd"/>
      <w:r>
        <w:t xml:space="preserve"> к анализу и оценке качества медицинской помощи для выбора адекватных управленческих решений.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Применять знания по нормативному, финансовому, ресурсному, методическому обеспечению качества медицинской помощи при решении ситуационных задач.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 xml:space="preserve">– Анализировать и оценивать качество медицинской помощи на примере ситуационных задач. 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>– Применять стандарты для оценки и совершенствования качества медицинской помощи.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 – Ставить цели, формировать и решать задачи, связанные с выполнением профессиональных обязанностей в экстремальных и чрезвычайных ситуациях.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 – Организовать оказание медицинской помощи населению при чрезвычайных ситуациях. 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– Организовать медицинскую эвакуацию в случае чрезвычайной ситуации. 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– Применять элементы менеджмента и маркетинга в деятельности медицинской организации. 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>– Анализировать научную и публицистическую литературу, нормативн</w:t>
      </w:r>
      <w:proofErr w:type="gramStart"/>
      <w:r>
        <w:t>о-</w:t>
      </w:r>
      <w:proofErr w:type="gramEnd"/>
      <w:r>
        <w:t xml:space="preserve"> правовую базу по вопросам экономики здравоохранения. 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>– Анализировать внешние и внутренние источники финансирования здравоохранения и медицинской организации.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 – Анализировать методы оплаты стационарной и поликлинической медицинской помощи</w:t>
      </w:r>
      <w:r w:rsidR="00A64E7A">
        <w:t>.</w:t>
      </w:r>
    </w:p>
    <w:p w:rsidR="00A64E7A" w:rsidRDefault="008D7246" w:rsidP="00222C72">
      <w:pPr>
        <w:pStyle w:val="a4"/>
        <w:spacing w:line="276" w:lineRule="auto"/>
        <w:ind w:left="0"/>
        <w:jc w:val="both"/>
      </w:pPr>
      <w:r>
        <w:t xml:space="preserve"> – </w:t>
      </w:r>
      <w:r w:rsidR="00A64E7A">
        <w:t>И</w:t>
      </w:r>
      <w:r>
        <w:t xml:space="preserve">спользовать методы экономического и финансового анализа медицинской организации. </w:t>
      </w:r>
    </w:p>
    <w:p w:rsidR="002D0345" w:rsidRDefault="008D7246" w:rsidP="00222C72">
      <w:pPr>
        <w:pStyle w:val="a4"/>
        <w:spacing w:line="276" w:lineRule="auto"/>
        <w:ind w:left="0"/>
        <w:jc w:val="both"/>
      </w:pPr>
      <w:r>
        <w:t xml:space="preserve">– Определять цель экономического анализа в медицине, выделять главные концептуальные подходы к обоснованию альтернативных вложений в развитие медицинских программ и методов лечения. </w:t>
      </w:r>
    </w:p>
    <w:p w:rsidR="008D7246" w:rsidRDefault="008D7246" w:rsidP="00222C72">
      <w:pPr>
        <w:pStyle w:val="a4"/>
        <w:spacing w:line="276" w:lineRule="auto"/>
        <w:ind w:left="0"/>
        <w:jc w:val="both"/>
      </w:pPr>
      <w:r>
        <w:t>– Анализировать возможность использования аутсорсинга в деятельности медицинской организации.</w:t>
      </w:r>
    </w:p>
    <w:p w:rsidR="002D0345" w:rsidRDefault="002D0345" w:rsidP="00222C72">
      <w:pPr>
        <w:pStyle w:val="a4"/>
        <w:spacing w:line="276" w:lineRule="auto"/>
        <w:ind w:left="0"/>
        <w:jc w:val="both"/>
      </w:pPr>
      <w:r>
        <w:t xml:space="preserve">– Работать с профессиональной, в том числе научной литературой. </w:t>
      </w:r>
    </w:p>
    <w:p w:rsidR="002D0345" w:rsidRDefault="002D0345" w:rsidP="00222C72">
      <w:pPr>
        <w:pStyle w:val="a4"/>
        <w:spacing w:line="276" w:lineRule="auto"/>
        <w:ind w:left="0"/>
        <w:jc w:val="both"/>
      </w:pPr>
      <w:r>
        <w:t xml:space="preserve">– Определить тему исследования в области общественного здоровья, актуальность темы, формулировать </w:t>
      </w:r>
      <w:r>
        <w:lastRenderedPageBreak/>
        <w:t xml:space="preserve">цель, задачи. </w:t>
      </w:r>
    </w:p>
    <w:p w:rsidR="002D0345" w:rsidRDefault="002D0345" w:rsidP="00222C72">
      <w:pPr>
        <w:pStyle w:val="a4"/>
        <w:spacing w:line="276" w:lineRule="auto"/>
        <w:ind w:left="0"/>
        <w:jc w:val="both"/>
      </w:pPr>
      <w:r>
        <w:t xml:space="preserve">– Правильно выбирать единицу наблюдения, объект, предмет, методы исследования в области общественного здоровья. </w:t>
      </w:r>
    </w:p>
    <w:p w:rsidR="002D0345" w:rsidRDefault="002D0345" w:rsidP="00222C72">
      <w:pPr>
        <w:pStyle w:val="a4"/>
        <w:spacing w:line="276" w:lineRule="auto"/>
        <w:ind w:left="0"/>
        <w:jc w:val="both"/>
      </w:pPr>
      <w:r>
        <w:t xml:space="preserve">– Составить план исследования. </w:t>
      </w:r>
    </w:p>
    <w:p w:rsidR="002D0345" w:rsidRDefault="002D0345" w:rsidP="00222C72">
      <w:pPr>
        <w:pStyle w:val="a4"/>
        <w:spacing w:line="276" w:lineRule="auto"/>
        <w:ind w:left="0"/>
        <w:jc w:val="both"/>
      </w:pPr>
      <w:r>
        <w:t>– Оформить результаты исследования.</w:t>
      </w:r>
    </w:p>
    <w:p w:rsidR="002D0345" w:rsidRPr="00222C72" w:rsidRDefault="002D0345" w:rsidP="00222C72">
      <w:pPr>
        <w:pStyle w:val="a4"/>
        <w:spacing w:line="276" w:lineRule="auto"/>
        <w:ind w:left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AC5F55" w:rsidRDefault="00AC5F55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F6A33">
        <w:rPr>
          <w:b/>
          <w:color w:val="000000"/>
          <w:sz w:val="24"/>
          <w:szCs w:val="24"/>
          <w:shd w:val="clear" w:color="auto" w:fill="FFFFFF"/>
        </w:rPr>
        <w:t>«</w:t>
      </w:r>
      <w:r w:rsidR="001F6A33" w:rsidRPr="001F6A33">
        <w:rPr>
          <w:b/>
          <w:color w:val="000000"/>
          <w:sz w:val="24"/>
          <w:szCs w:val="24"/>
          <w:lang w:eastAsia="ru-RU"/>
        </w:rPr>
        <w:t>Организация здравоохранения и общественное здоровье</w:t>
      </w:r>
      <w:r w:rsidRPr="001F6A33">
        <w:rPr>
          <w:b/>
          <w:color w:val="000000"/>
          <w:sz w:val="24"/>
          <w:szCs w:val="24"/>
          <w:shd w:val="clear" w:color="auto" w:fill="FFFFFF"/>
        </w:rPr>
        <w:t>»</w:t>
      </w:r>
    </w:p>
    <w:p w:rsidR="0095075F" w:rsidRPr="001F6A33" w:rsidRDefault="0095075F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5075F" w:rsidRPr="0095075F" w:rsidRDefault="002D11E0" w:rsidP="0095075F">
      <w:pPr>
        <w:shd w:val="clear" w:color="auto" w:fill="FFFFFF"/>
        <w:rPr>
          <w:sz w:val="24"/>
          <w:szCs w:val="24"/>
        </w:rPr>
      </w:pPr>
      <w:r w:rsidRPr="0095075F">
        <w:rPr>
          <w:b/>
          <w:sz w:val="24"/>
          <w:szCs w:val="24"/>
        </w:rPr>
        <w:t>Категория слушателей:</w:t>
      </w:r>
      <w:r w:rsidRPr="0095075F">
        <w:rPr>
          <w:sz w:val="24"/>
          <w:szCs w:val="24"/>
        </w:rPr>
        <w:t xml:space="preserve"> </w:t>
      </w:r>
      <w:r w:rsidR="0095075F" w:rsidRPr="0095075F">
        <w:rPr>
          <w:sz w:val="24"/>
          <w:szCs w:val="24"/>
        </w:rPr>
        <w:t>врачи, имеющие высшее профессиональное образование по одной из специальностей: «Лечебное дело», «Педиатрия», «Медико-профилактическое дело», «Стоматология».</w:t>
      </w:r>
    </w:p>
    <w:p w:rsidR="00712B8A" w:rsidRPr="0095075F" w:rsidRDefault="002D11E0" w:rsidP="0095075F">
      <w:pPr>
        <w:shd w:val="clear" w:color="auto" w:fill="FFFFFF"/>
        <w:rPr>
          <w:sz w:val="24"/>
          <w:szCs w:val="24"/>
        </w:rPr>
      </w:pPr>
      <w:r w:rsidRPr="0095075F">
        <w:rPr>
          <w:b/>
          <w:sz w:val="24"/>
          <w:szCs w:val="24"/>
        </w:rPr>
        <w:t>Срок обучения:</w:t>
      </w:r>
      <w:r w:rsidRPr="0095075F">
        <w:rPr>
          <w:sz w:val="24"/>
          <w:szCs w:val="24"/>
        </w:rPr>
        <w:t xml:space="preserve"> 36 часов</w:t>
      </w:r>
    </w:p>
    <w:p w:rsidR="00712B8A" w:rsidRPr="0095075F" w:rsidRDefault="002D11E0" w:rsidP="00C477B5">
      <w:pPr>
        <w:pStyle w:val="a3"/>
        <w:spacing w:before="1" w:line="237" w:lineRule="auto"/>
      </w:pPr>
      <w:r w:rsidRPr="0095075F">
        <w:rPr>
          <w:b/>
        </w:rPr>
        <w:t>Форма обучения:</w:t>
      </w:r>
      <w:r w:rsidRPr="0095075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951EBF" w:rsidRDefault="00C477B5" w:rsidP="00BB3551">
            <w:pPr>
              <w:pStyle w:val="TableParagraph"/>
              <w:ind w:left="268"/>
            </w:pPr>
            <w:r w:rsidRPr="00951EBF">
              <w:t>1.</w:t>
            </w:r>
          </w:p>
        </w:tc>
        <w:tc>
          <w:tcPr>
            <w:tcW w:w="3861" w:type="dxa"/>
          </w:tcPr>
          <w:p w:rsidR="00EA5432" w:rsidRPr="001F6A33" w:rsidRDefault="00EA5432" w:rsidP="00EA543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F6A33">
              <w:rPr>
                <w:color w:val="000000"/>
                <w:lang w:eastAsia="ru-RU"/>
              </w:rPr>
              <w:t>Современное состояние и</w:t>
            </w:r>
          </w:p>
          <w:p w:rsidR="00C477B5" w:rsidRPr="001F6A33" w:rsidRDefault="00EA5432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F6A33">
              <w:rPr>
                <w:color w:val="000000"/>
                <w:lang w:eastAsia="ru-RU"/>
              </w:rPr>
              <w:t>перспективы развития здравоохранения в России</w:t>
            </w:r>
          </w:p>
        </w:tc>
        <w:tc>
          <w:tcPr>
            <w:tcW w:w="980" w:type="dxa"/>
            <w:vAlign w:val="center"/>
          </w:tcPr>
          <w:p w:rsidR="00C477B5" w:rsidRPr="00951EBF" w:rsidRDefault="006760CA" w:rsidP="002B4217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vAlign w:val="center"/>
          </w:tcPr>
          <w:p w:rsidR="00C477B5" w:rsidRPr="00951EBF" w:rsidRDefault="006760CA" w:rsidP="007566C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951EBF" w:rsidRDefault="00C477B5" w:rsidP="00AD45AF">
            <w:pPr>
              <w:pStyle w:val="TableParagraph"/>
              <w:ind w:left="268"/>
            </w:pPr>
            <w:r w:rsidRPr="00951EBF">
              <w:t>2.</w:t>
            </w:r>
          </w:p>
        </w:tc>
        <w:tc>
          <w:tcPr>
            <w:tcW w:w="3861" w:type="dxa"/>
          </w:tcPr>
          <w:p w:rsidR="00C477B5" w:rsidRPr="00815BDE" w:rsidRDefault="00815BDE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815BDE">
              <w:t>Медицинская статистика и вычислительная техника</w:t>
            </w:r>
          </w:p>
        </w:tc>
        <w:tc>
          <w:tcPr>
            <w:tcW w:w="980" w:type="dxa"/>
            <w:vAlign w:val="center"/>
          </w:tcPr>
          <w:p w:rsidR="00C477B5" w:rsidRPr="00951EBF" w:rsidRDefault="006760CA" w:rsidP="00BB3551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vAlign w:val="center"/>
          </w:tcPr>
          <w:p w:rsidR="00C477B5" w:rsidRPr="00951EBF" w:rsidRDefault="006760CA" w:rsidP="007566CE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C477B5" w:rsidRPr="009B23CF" w:rsidTr="00982B2E">
        <w:trPr>
          <w:trHeight w:val="276"/>
        </w:trPr>
        <w:tc>
          <w:tcPr>
            <w:tcW w:w="715" w:type="dxa"/>
          </w:tcPr>
          <w:p w:rsidR="00C477B5" w:rsidRPr="00951EBF" w:rsidRDefault="00C477B5" w:rsidP="00AD45AF">
            <w:pPr>
              <w:pStyle w:val="TableParagraph"/>
              <w:ind w:left="268"/>
            </w:pPr>
            <w:r w:rsidRPr="00951EBF">
              <w:t>3.</w:t>
            </w:r>
          </w:p>
        </w:tc>
        <w:tc>
          <w:tcPr>
            <w:tcW w:w="3861" w:type="dxa"/>
          </w:tcPr>
          <w:p w:rsidR="00EA5432" w:rsidRPr="001F6A33" w:rsidRDefault="00EA5432" w:rsidP="00EA543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F6A33">
              <w:rPr>
                <w:color w:val="000000"/>
                <w:lang w:eastAsia="ru-RU"/>
              </w:rPr>
              <w:t>Управление, экономика</w:t>
            </w:r>
          </w:p>
          <w:p w:rsidR="00EA5432" w:rsidRPr="001F6A33" w:rsidRDefault="00EA5432" w:rsidP="00EA543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F6A33">
              <w:rPr>
                <w:color w:val="000000"/>
                <w:lang w:eastAsia="ru-RU"/>
              </w:rPr>
              <w:t>здравоохранения в условиях формирования новых экономических</w:t>
            </w:r>
          </w:p>
          <w:p w:rsidR="00C477B5" w:rsidRPr="001F6A33" w:rsidRDefault="00EA5432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1F6A33">
              <w:rPr>
                <w:color w:val="000000"/>
                <w:lang w:eastAsia="ru-RU"/>
              </w:rPr>
              <w:t>отношений</w:t>
            </w:r>
          </w:p>
        </w:tc>
        <w:tc>
          <w:tcPr>
            <w:tcW w:w="980" w:type="dxa"/>
            <w:vAlign w:val="center"/>
          </w:tcPr>
          <w:p w:rsidR="00C477B5" w:rsidRPr="00951EBF" w:rsidRDefault="006760CA" w:rsidP="002B4217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086" w:type="dxa"/>
            <w:vAlign w:val="center"/>
          </w:tcPr>
          <w:p w:rsidR="00C477B5" w:rsidRPr="00951EBF" w:rsidRDefault="006760CA" w:rsidP="007566CE">
            <w:pPr>
              <w:pStyle w:val="TableParagraph"/>
              <w:ind w:left="14"/>
              <w:jc w:val="center"/>
            </w:pPr>
            <w:r>
              <w:t>16</w:t>
            </w:r>
          </w:p>
        </w:tc>
        <w:tc>
          <w:tcPr>
            <w:tcW w:w="1254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951EBF" w:rsidRDefault="00C477B5" w:rsidP="002B4217">
            <w:pPr>
              <w:jc w:val="center"/>
            </w:pPr>
            <w:r w:rsidRPr="00951EBF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951EBF" w:rsidRDefault="00753AA2" w:rsidP="00AD45AF">
            <w:pPr>
              <w:pStyle w:val="TableParagraph"/>
            </w:pPr>
            <w:r w:rsidRPr="00951EBF">
              <w:t xml:space="preserve">    4.</w:t>
            </w:r>
          </w:p>
        </w:tc>
        <w:tc>
          <w:tcPr>
            <w:tcW w:w="3861" w:type="dxa"/>
          </w:tcPr>
          <w:p w:rsidR="00712B8A" w:rsidRPr="001F6A33" w:rsidRDefault="002D11E0" w:rsidP="002B4217">
            <w:pPr>
              <w:pStyle w:val="TableParagraph"/>
            </w:pPr>
            <w:r w:rsidRPr="001F6A33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951EBF" w:rsidRDefault="002D11E0" w:rsidP="00BB3551">
            <w:pPr>
              <w:pStyle w:val="TableParagraph"/>
              <w:ind w:left="432"/>
            </w:pPr>
            <w:r w:rsidRPr="00951EBF">
              <w:t>2</w:t>
            </w:r>
          </w:p>
        </w:tc>
        <w:tc>
          <w:tcPr>
            <w:tcW w:w="1086" w:type="dxa"/>
            <w:vAlign w:val="center"/>
          </w:tcPr>
          <w:p w:rsidR="00712B8A" w:rsidRPr="00951EBF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951EBF" w:rsidRDefault="002D11E0" w:rsidP="002B4217">
            <w:pPr>
              <w:pStyle w:val="TableParagraph"/>
              <w:ind w:left="14"/>
              <w:jc w:val="center"/>
            </w:pPr>
            <w:r w:rsidRPr="00951EBF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951EBF" w:rsidRDefault="002D11E0" w:rsidP="002B4217">
            <w:pPr>
              <w:pStyle w:val="TableParagraph"/>
              <w:ind w:left="377"/>
              <w:jc w:val="center"/>
            </w:pPr>
            <w:r w:rsidRPr="00951EBF">
              <w:t>тестовый</w:t>
            </w:r>
          </w:p>
          <w:p w:rsidR="00712B8A" w:rsidRPr="00951EBF" w:rsidRDefault="002D11E0" w:rsidP="002B4217">
            <w:pPr>
              <w:pStyle w:val="TableParagraph"/>
              <w:ind w:left="391"/>
              <w:jc w:val="center"/>
            </w:pPr>
            <w:r w:rsidRPr="00951EBF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D30EB4" w:rsidRPr="001F6A33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F6A33">
        <w:rPr>
          <w:b/>
          <w:color w:val="000000"/>
          <w:sz w:val="24"/>
          <w:szCs w:val="24"/>
          <w:shd w:val="clear" w:color="auto" w:fill="FFFFFF"/>
        </w:rPr>
        <w:t>«</w:t>
      </w:r>
      <w:r w:rsidR="001F6A33" w:rsidRPr="001F6A33">
        <w:rPr>
          <w:b/>
          <w:color w:val="000000"/>
          <w:sz w:val="24"/>
          <w:szCs w:val="24"/>
          <w:lang w:eastAsia="ru-RU"/>
        </w:rPr>
        <w:t>Организация здравоохранения и общественное здоровье</w:t>
      </w:r>
      <w:r w:rsidRPr="001F6A33">
        <w:rPr>
          <w:b/>
          <w:color w:val="000000"/>
          <w:sz w:val="24"/>
          <w:szCs w:val="24"/>
          <w:shd w:val="clear" w:color="auto" w:fill="FFFFFF"/>
        </w:rPr>
        <w:t>»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28133B" w:rsidRDefault="004574C5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72F" w:rsidRPr="0028133B" w:rsidRDefault="00BE472F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Современное состояние и</w:t>
            </w:r>
          </w:p>
          <w:p w:rsidR="004574C5" w:rsidRPr="0028133B" w:rsidRDefault="00BE472F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перспективы развития здравоохранения в России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28133B" w:rsidRDefault="00815BDE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28133B" w:rsidRDefault="00815BDE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28133B" w:rsidRDefault="004574C5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28133B" w:rsidRDefault="004574C5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72F" w:rsidRPr="0028133B" w:rsidRDefault="00BE472F" w:rsidP="00BE472F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Организация здравоохранения</w:t>
            </w:r>
          </w:p>
          <w:p w:rsidR="00BE472F" w:rsidRPr="0028133B" w:rsidRDefault="00BE472F" w:rsidP="00BE472F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и общественное здоровье</w:t>
            </w:r>
          </w:p>
          <w:p w:rsidR="004574C5" w:rsidRPr="0028133B" w:rsidRDefault="00BE472F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в современных условиях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28133B" w:rsidRDefault="00176E0E" w:rsidP="002B4217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28133B" w:rsidRDefault="00E61144" w:rsidP="002B4217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28133B" w:rsidRDefault="004574C5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28133B" w:rsidRDefault="00E61144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72F" w:rsidRPr="0028133B" w:rsidRDefault="00BE472F" w:rsidP="00BE472F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Медицинская этика и</w:t>
            </w:r>
          </w:p>
          <w:p w:rsidR="00E61144" w:rsidRPr="0028133B" w:rsidRDefault="00BE472F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деонтология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28133B" w:rsidRDefault="00E61144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28133B" w:rsidRDefault="00E61144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951EBF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28133B" w:rsidRDefault="00E61144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72F" w:rsidRPr="0028133B" w:rsidRDefault="00BE472F" w:rsidP="00BE472F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28133B">
              <w:rPr>
                <w:color w:val="000000"/>
                <w:lang w:eastAsia="ru-RU"/>
              </w:rPr>
              <w:t>Медико-социальные</w:t>
            </w:r>
            <w:proofErr w:type="gramEnd"/>
            <w:r w:rsidRPr="0028133B">
              <w:rPr>
                <w:color w:val="000000"/>
                <w:lang w:eastAsia="ru-RU"/>
              </w:rPr>
              <w:t xml:space="preserve"> проблемы</w:t>
            </w:r>
          </w:p>
          <w:p w:rsidR="00BE472F" w:rsidRPr="0028133B" w:rsidRDefault="00BE472F" w:rsidP="00BE472F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наиболее распространенных</w:t>
            </w:r>
          </w:p>
          <w:p w:rsidR="00E61144" w:rsidRPr="0028133B" w:rsidRDefault="00BE472F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и социально значимых заболеваний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28133B" w:rsidRDefault="00E61144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28133B" w:rsidRDefault="00E61144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951EBF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520377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</w:rPr>
              <w:t xml:space="preserve">Медицинская статистика и </w:t>
            </w:r>
            <w:r w:rsidRPr="0028133B">
              <w:rPr>
                <w:b/>
              </w:rPr>
              <w:lastRenderedPageBreak/>
              <w:t>вычислительная техника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815BDE" w:rsidP="007566CE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28133B" w:rsidRDefault="00815BDE" w:rsidP="007566CE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lastRenderedPageBreak/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520377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Статистика здоровья населения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982B2E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28133B" w:rsidRDefault="00982B2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28133B" w:rsidRDefault="00520377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Статистика здравоохранения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B2E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B2E" w:rsidRPr="0028133B" w:rsidRDefault="00951EBF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CA02E2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520377" w:rsidP="007566CE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8133B">
              <w:t>Статистика здравоохранения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28133B" w:rsidRDefault="00951EBF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E472F" w:rsidRPr="0028133B" w:rsidRDefault="00BE472F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Управление, экономика</w:t>
            </w:r>
          </w:p>
          <w:p w:rsidR="002347B3" w:rsidRPr="0028133B" w:rsidRDefault="00BE472F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здравоохранения в условиях формирования новых экономических отношений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815BDE" w:rsidP="00176E0E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</w:t>
            </w:r>
            <w:r w:rsidR="00CA02E2" w:rsidRPr="0028133B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28133B" w:rsidRDefault="00815BDE" w:rsidP="00176E0E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</w:t>
            </w:r>
            <w:r w:rsidR="00CA02E2" w:rsidRPr="0028133B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28133B" w:rsidRDefault="002347B3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CA02E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815BD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Организационно - экономическая деятельность в системе здравоохранения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CA02E2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CA02E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CA02E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815BDE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Финансирование системы здравоохранения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A02E2" w:rsidRPr="0028133B" w:rsidRDefault="00815BDE" w:rsidP="007566CE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A02E2" w:rsidRPr="0028133B" w:rsidRDefault="00951EBF" w:rsidP="002B4217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snapToGrid w:val="0"/>
              <w:rPr>
                <w:b/>
              </w:rPr>
            </w:pPr>
            <w:r w:rsidRPr="0028133B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28133B" w:rsidRDefault="002347B3">
            <w:pPr>
              <w:rPr>
                <w:b/>
                <w:lang w:eastAsia="ru-RU"/>
              </w:rPr>
            </w:pPr>
            <w:r w:rsidRPr="0028133B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28133B" w:rsidRDefault="002347B3" w:rsidP="009C00E9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28133B" w:rsidRDefault="002347B3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C5F55">
        <w:rPr>
          <w:b/>
          <w:color w:val="000000"/>
          <w:sz w:val="24"/>
          <w:szCs w:val="24"/>
          <w:shd w:val="clear" w:color="auto" w:fill="FFFFFF"/>
        </w:rPr>
        <w:t>«</w:t>
      </w:r>
      <w:r w:rsidR="00E816E4" w:rsidRPr="001F6A33">
        <w:rPr>
          <w:b/>
          <w:color w:val="000000"/>
          <w:sz w:val="24"/>
          <w:szCs w:val="24"/>
          <w:lang w:eastAsia="ru-RU"/>
        </w:rPr>
        <w:t>Организация здравоохранения и общественное здоровье</w:t>
      </w:r>
      <w:r w:rsidRPr="00AC5F55">
        <w:rPr>
          <w:b/>
          <w:color w:val="000000"/>
          <w:sz w:val="24"/>
          <w:szCs w:val="24"/>
          <w:shd w:val="clear" w:color="auto" w:fill="FFFFFF"/>
        </w:rPr>
        <w:t>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7566CE">
        <w:trPr>
          <w:trHeight w:val="682"/>
        </w:trPr>
        <w:tc>
          <w:tcPr>
            <w:tcW w:w="675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816E4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Современное состояние и</w:t>
            </w:r>
          </w:p>
          <w:p w:rsidR="00E816E4" w:rsidRPr="0028133B" w:rsidRDefault="00E816E4" w:rsidP="007F43A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перспективы развития здравоохранения в России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6E4" w:rsidRPr="0028133B" w:rsidRDefault="00E816E4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E816E4" w:rsidRPr="0028133B" w:rsidRDefault="0028133B" w:rsidP="00CE799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 1</w:t>
            </w:r>
            <w:r w:rsidR="00E816E4" w:rsidRPr="0028133B">
              <w:rPr>
                <w:color w:val="000000"/>
                <w:lang w:eastAsia="ru-RU"/>
              </w:rPr>
              <w:t xml:space="preserve"> день цикла</w:t>
            </w:r>
          </w:p>
        </w:tc>
      </w:tr>
      <w:tr w:rsidR="00E816E4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Организация здравоохранения и общественное здоровье</w:t>
            </w:r>
          </w:p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в современных условиях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16E4" w:rsidRPr="0028133B" w:rsidRDefault="00E816E4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816E4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Медицинская этика и деонтология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16E4" w:rsidRPr="0028133B" w:rsidRDefault="00E816E4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816E4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28133B">
              <w:rPr>
                <w:color w:val="000000"/>
                <w:lang w:eastAsia="ru-RU"/>
              </w:rPr>
              <w:t>Медико-социальные</w:t>
            </w:r>
            <w:proofErr w:type="gramEnd"/>
            <w:r w:rsidRPr="0028133B">
              <w:rPr>
                <w:color w:val="000000"/>
                <w:lang w:eastAsia="ru-RU"/>
              </w:rPr>
              <w:t xml:space="preserve"> проблемы наиболее распространенных и социально значимых заболеваний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16E4" w:rsidRPr="0028133B" w:rsidRDefault="00E816E4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E816E4" w:rsidRPr="004A1862" w:rsidTr="007566CE">
        <w:tc>
          <w:tcPr>
            <w:tcW w:w="675" w:type="dxa"/>
            <w:vAlign w:val="center"/>
          </w:tcPr>
          <w:p w:rsidR="00E816E4" w:rsidRPr="0028133B" w:rsidRDefault="00E816E4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</w:rPr>
              <w:t>Медицинская статистика и вычислительная техника</w:t>
            </w:r>
          </w:p>
        </w:tc>
        <w:tc>
          <w:tcPr>
            <w:tcW w:w="1559" w:type="dxa"/>
            <w:vAlign w:val="center"/>
          </w:tcPr>
          <w:p w:rsidR="00E816E4" w:rsidRPr="0028133B" w:rsidRDefault="00E816E4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816E4" w:rsidRPr="0028133B" w:rsidRDefault="00E816E4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 w:rsidR="0028133B" w:rsidRPr="0028133B">
              <w:rPr>
                <w:color w:val="000000"/>
                <w:lang w:eastAsia="ru-RU"/>
              </w:rPr>
              <w:t>2</w:t>
            </w:r>
            <w:r w:rsidRPr="0028133B">
              <w:rPr>
                <w:color w:val="000000"/>
                <w:lang w:eastAsia="ru-RU"/>
              </w:rPr>
              <w:t xml:space="preserve"> по </w:t>
            </w:r>
            <w:r w:rsidR="0028133B" w:rsidRPr="0028133B">
              <w:rPr>
                <w:color w:val="000000"/>
                <w:lang w:eastAsia="ru-RU"/>
              </w:rPr>
              <w:t>3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</w:p>
          <w:p w:rsidR="00E816E4" w:rsidRPr="0028133B" w:rsidRDefault="00E816E4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E816E4" w:rsidRPr="0028133B" w:rsidRDefault="00E816E4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E816E4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Статистика здоровья населения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16E4" w:rsidRPr="0028133B" w:rsidRDefault="00E816E4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816E4" w:rsidRPr="004A1862" w:rsidTr="00951EBF">
        <w:trPr>
          <w:trHeight w:val="41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Статистика здравоохранения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16E4" w:rsidRPr="0028133B" w:rsidRDefault="00E816E4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E816E4" w:rsidRPr="004A1862" w:rsidTr="00951EBF">
        <w:trPr>
          <w:trHeight w:val="42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2.3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816E4" w:rsidRPr="0028133B" w:rsidRDefault="00D861B3" w:rsidP="007F43A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>Вопросы международной статистики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16E4" w:rsidRPr="0028133B" w:rsidRDefault="00E816E4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16E4" w:rsidRPr="0028133B" w:rsidRDefault="00E816E4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28133B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Управление, экономика</w:t>
            </w:r>
          </w:p>
          <w:p w:rsidR="0028133B" w:rsidRPr="0028133B" w:rsidRDefault="0028133B" w:rsidP="007F43A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28133B">
              <w:rPr>
                <w:b/>
                <w:color w:val="000000"/>
                <w:lang w:eastAsia="ru-RU"/>
              </w:rPr>
              <w:t>здравоохранения в условиях формирования новых экономических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3B" w:rsidRPr="0028133B" w:rsidRDefault="0028133B" w:rsidP="007566CE">
            <w:pPr>
              <w:spacing w:line="276" w:lineRule="auto"/>
              <w:jc w:val="center"/>
              <w:rPr>
                <w:lang w:eastAsia="ru-RU"/>
              </w:rPr>
            </w:pPr>
          </w:p>
          <w:p w:rsidR="0028133B" w:rsidRPr="0028133B" w:rsidRDefault="0028133B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с 4 по 6 день</w:t>
            </w:r>
          </w:p>
          <w:p w:rsidR="0028133B" w:rsidRPr="0028133B" w:rsidRDefault="0028133B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28133B" w:rsidRPr="0028133B" w:rsidRDefault="0028133B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28133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Организационно - экономическая деятельность в системе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8133B" w:rsidRPr="0028133B" w:rsidRDefault="0028133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28133B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t>Финансирование системы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33B" w:rsidRPr="0028133B" w:rsidRDefault="0028133B" w:rsidP="007F43A2">
            <w:pPr>
              <w:jc w:val="center"/>
              <w:rPr>
                <w:lang w:eastAsia="ru-RU"/>
              </w:rPr>
            </w:pPr>
            <w:r w:rsidRPr="0028133B">
              <w:rPr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8133B" w:rsidRPr="0028133B" w:rsidRDefault="0028133B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CE7992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92" w:rsidRPr="0028133B" w:rsidRDefault="00EE1AE9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4</w:t>
            </w:r>
            <w:r w:rsidR="00CE7992" w:rsidRPr="0028133B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E7992" w:rsidRPr="0028133B" w:rsidRDefault="00CE7992" w:rsidP="007566CE">
            <w:pPr>
              <w:snapToGrid w:val="0"/>
              <w:spacing w:line="276" w:lineRule="auto"/>
              <w:rPr>
                <w:b/>
              </w:rPr>
            </w:pPr>
            <w:r w:rsidRPr="0028133B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7992" w:rsidRPr="0028133B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92" w:rsidRPr="0028133B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 день цикла</w:t>
            </w:r>
          </w:p>
        </w:tc>
      </w:tr>
      <w:tr w:rsidR="00CE7992" w:rsidRPr="004A1862" w:rsidTr="007566CE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CE7992" w:rsidRPr="0028133B" w:rsidRDefault="00CE7992" w:rsidP="007566CE">
            <w:pPr>
              <w:spacing w:line="276" w:lineRule="auto"/>
              <w:rPr>
                <w:b/>
                <w:lang w:eastAsia="ru-RU"/>
              </w:rPr>
            </w:pPr>
            <w:r w:rsidRPr="0028133B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CE7992" w:rsidRPr="0028133B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7992" w:rsidRPr="0028133B" w:rsidRDefault="00CE7992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46A9F">
        <w:rPr>
          <w:b/>
        </w:rPr>
        <w:t>4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D67821" w:rsidRDefault="00E846BD" w:rsidP="00E846BD">
      <w:pPr>
        <w:pStyle w:val="a3"/>
      </w:pPr>
    </w:p>
    <w:p w:rsidR="00D55DDE" w:rsidRPr="009B1EF9" w:rsidRDefault="00E846BD" w:rsidP="00FF4921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eastAsia="ru-RU"/>
        </w:rPr>
      </w:pPr>
      <w:r w:rsidRPr="009B1EF9">
        <w:rPr>
          <w:b/>
          <w:sz w:val="24"/>
          <w:szCs w:val="24"/>
        </w:rPr>
        <w:t>Тема № 1</w:t>
      </w:r>
      <w:r w:rsidR="00D861B3" w:rsidRPr="009B1EF9">
        <w:rPr>
          <w:b/>
          <w:sz w:val="24"/>
          <w:szCs w:val="24"/>
        </w:rPr>
        <w:t xml:space="preserve">: </w:t>
      </w:r>
      <w:r w:rsidR="00D861B3" w:rsidRPr="009B1EF9">
        <w:rPr>
          <w:b/>
          <w:color w:val="000000"/>
          <w:sz w:val="24"/>
          <w:szCs w:val="24"/>
          <w:lang w:eastAsia="ru-RU"/>
        </w:rPr>
        <w:t>Организация здравоохранения и общественное здоровье в современных условиях</w:t>
      </w:r>
    </w:p>
    <w:p w:rsidR="00D55DDE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9B1EF9">
        <w:rPr>
          <w:sz w:val="24"/>
          <w:szCs w:val="24"/>
        </w:rPr>
        <w:t xml:space="preserve">Общественное здоровье и здравоохранение как раздел медицины, изучающий влияние социальных факторов на состояние здоровья населения. </w:t>
      </w:r>
      <w:proofErr w:type="gramStart"/>
      <w:r w:rsidRPr="009B1EF9">
        <w:rPr>
          <w:sz w:val="24"/>
          <w:szCs w:val="24"/>
        </w:rPr>
        <w:t xml:space="preserve">Изучение теоретических и организационных основ здравоохранения, изучение влияния социальных условий и образа жизни на здоровье населения, разработка критериев оценки общественного здоровья, разработка научных прогнозов в области охраны здоровья населения, исследование проблем народонаселения и их связей с общественным здравоохранением, исследование процессов урбанизации, изучение экологии человека, исследование социальных, экономических и </w:t>
      </w:r>
      <w:r w:rsidRPr="009B1EF9">
        <w:rPr>
          <w:sz w:val="24"/>
          <w:szCs w:val="24"/>
        </w:rPr>
        <w:lastRenderedPageBreak/>
        <w:t>медицинской значимости здравоохранения как общественной системы и разработка рациональных путей ее развития</w:t>
      </w:r>
      <w:proofErr w:type="gramEnd"/>
      <w:r w:rsidRPr="009B1EF9">
        <w:rPr>
          <w:sz w:val="24"/>
          <w:szCs w:val="24"/>
        </w:rPr>
        <w:t>, изучение правовых и этических основ здравоохранения. Изучение потребностей населения в медицинской помощи и вариантов ее в амбулатории и стационаре, разработка санитарных и эпидемиологических аспектов здравоохранения, разработка социально-экономических и медицинских мероприятий профилактики, разработка комплекса программ снижения и ликвидации наиболее распространенных и тяжелых заболеваний (туберкулез, сахарный диабет, СПИД), разработка вопросов планирования и управления лечебно-профилактической помощью населения. Разработка проблем экономики здравоохранения и его финансирования, разработка мероприятий по пропаганде и реализации здорового образа жизни, гигиеническому обучению и воспитанию, разработка мероприятий и действий при стихийных бедствиях и других экстремальных ситуациях.</w:t>
      </w:r>
    </w:p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55DDE" w:rsidRPr="009B1EF9" w:rsidRDefault="002C788B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9B1EF9">
        <w:rPr>
          <w:b/>
          <w:sz w:val="24"/>
          <w:szCs w:val="24"/>
        </w:rPr>
        <w:t xml:space="preserve">Тема № 2: </w:t>
      </w:r>
      <w:r w:rsidR="00D861B3" w:rsidRPr="009B1EF9">
        <w:rPr>
          <w:b/>
          <w:color w:val="000000"/>
          <w:sz w:val="24"/>
          <w:szCs w:val="24"/>
          <w:lang w:eastAsia="ru-RU"/>
        </w:rPr>
        <w:t>Медицинская этика и деонтология</w:t>
      </w:r>
    </w:p>
    <w:p w:rsidR="004862B9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9B1EF9">
        <w:rPr>
          <w:sz w:val="24"/>
          <w:szCs w:val="24"/>
        </w:rPr>
        <w:t>Медицинская этика (медицинская деонтология) — как раздел этики, изучающий проблему взаимоотношений медицинских работников с пациентами и коллегами. Профессиональная этика. Основные принципы медицинской этики (Гиппократ, Клятва Гиппократа). Учение о должном поведении медицинских работников, способствующем созданию наиболее благоприятной обстановки для выздоровления больного. Предмет исследования деонтологии, исследование и регламентация взаимоотношений врача с обществом (государством), с больными и их родственниками, с другими врачами и медработниками.</w:t>
      </w:r>
    </w:p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</w:p>
    <w:p w:rsidR="00D55DDE" w:rsidRPr="009B1EF9" w:rsidRDefault="00D861B3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9B1EF9">
        <w:rPr>
          <w:b/>
          <w:sz w:val="24"/>
          <w:szCs w:val="24"/>
        </w:rPr>
        <w:t xml:space="preserve">Тема № 3: </w:t>
      </w:r>
      <w:proofErr w:type="gramStart"/>
      <w:r w:rsidRPr="009B1EF9">
        <w:rPr>
          <w:b/>
          <w:color w:val="000000"/>
          <w:sz w:val="24"/>
          <w:szCs w:val="24"/>
          <w:lang w:eastAsia="ru-RU"/>
        </w:rPr>
        <w:t>Медико-социальные</w:t>
      </w:r>
      <w:proofErr w:type="gramEnd"/>
      <w:r w:rsidRPr="009B1EF9">
        <w:rPr>
          <w:b/>
          <w:color w:val="000000"/>
          <w:sz w:val="24"/>
          <w:szCs w:val="24"/>
          <w:lang w:eastAsia="ru-RU"/>
        </w:rPr>
        <w:t xml:space="preserve"> проблемы наиболее распространенных и социально значимых заболеваний</w:t>
      </w:r>
    </w:p>
    <w:p w:rsidR="003769A8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9B1EF9">
        <w:rPr>
          <w:sz w:val="24"/>
          <w:szCs w:val="24"/>
        </w:rPr>
        <w:t xml:space="preserve">Проблема здоровья населения. </w:t>
      </w:r>
      <w:proofErr w:type="gramStart"/>
      <w:r w:rsidRPr="009B1EF9">
        <w:rPr>
          <w:sz w:val="24"/>
          <w:szCs w:val="24"/>
        </w:rPr>
        <w:t>Медико-социальная проблема: определение, критерии значимости (первичная заболеваемость, распространенность, инвалидность, смертность, экономический ущерб; организация специализированной медицинской помощи и др.).</w:t>
      </w:r>
      <w:proofErr w:type="gramEnd"/>
      <w:r w:rsidRPr="009B1EF9">
        <w:rPr>
          <w:sz w:val="24"/>
          <w:szCs w:val="24"/>
        </w:rPr>
        <w:t xml:space="preserve"> Перечень социально значимых заболеваний; перечень заболеваний, представляющих опасность для окружающих, работа по борьбе с заболеваниями социального характера. «Концепция комплексной программы по профилактике и лечению социально значимых заболеваний среди ПИН» (2011). Необходимость применения инновационных форм организации </w:t>
      </w:r>
      <w:proofErr w:type="gramStart"/>
      <w:r w:rsidRPr="009B1EF9">
        <w:rPr>
          <w:sz w:val="24"/>
          <w:szCs w:val="24"/>
        </w:rPr>
        <w:t>медико-социальной</w:t>
      </w:r>
      <w:proofErr w:type="gramEnd"/>
      <w:r w:rsidRPr="009B1EF9">
        <w:rPr>
          <w:sz w:val="24"/>
          <w:szCs w:val="24"/>
        </w:rPr>
        <w:t xml:space="preserve"> помощи в рамках модернизация общественного здравоохранения (работа </w:t>
      </w:r>
      <w:proofErr w:type="spellStart"/>
      <w:r w:rsidRPr="009B1EF9">
        <w:rPr>
          <w:sz w:val="24"/>
          <w:szCs w:val="24"/>
        </w:rPr>
        <w:t>мультидисциплинарной</w:t>
      </w:r>
      <w:proofErr w:type="spellEnd"/>
      <w:r w:rsidRPr="009B1EF9">
        <w:rPr>
          <w:sz w:val="24"/>
          <w:szCs w:val="24"/>
        </w:rPr>
        <w:t xml:space="preserve"> команды). Развитие первичной </w:t>
      </w:r>
      <w:proofErr w:type="gramStart"/>
      <w:r w:rsidRPr="009B1EF9">
        <w:rPr>
          <w:sz w:val="24"/>
          <w:szCs w:val="24"/>
        </w:rPr>
        <w:t>медико-социальной</w:t>
      </w:r>
      <w:proofErr w:type="gramEnd"/>
      <w:r w:rsidRPr="009B1EF9">
        <w:rPr>
          <w:sz w:val="24"/>
          <w:szCs w:val="24"/>
        </w:rPr>
        <w:t xml:space="preserve"> помощи, направленной на профилактику заболеваний, укрепление здоровья населения. Критерии </w:t>
      </w:r>
      <w:proofErr w:type="gramStart"/>
      <w:r w:rsidRPr="009B1EF9">
        <w:rPr>
          <w:sz w:val="24"/>
          <w:szCs w:val="24"/>
        </w:rPr>
        <w:t>медико-социальной</w:t>
      </w:r>
      <w:proofErr w:type="gramEnd"/>
      <w:r w:rsidRPr="009B1EF9">
        <w:rPr>
          <w:sz w:val="24"/>
          <w:szCs w:val="24"/>
        </w:rPr>
        <w:t xml:space="preserve"> значимости: Наличие приоритетных ме</w:t>
      </w:r>
      <w:proofErr w:type="gramStart"/>
      <w:r w:rsidRPr="009B1EF9">
        <w:rPr>
          <w:sz w:val="24"/>
          <w:szCs w:val="24"/>
        </w:rPr>
        <w:t>ст в стр</w:t>
      </w:r>
      <w:proofErr w:type="gramEnd"/>
      <w:r w:rsidRPr="009B1EF9">
        <w:rPr>
          <w:sz w:val="24"/>
          <w:szCs w:val="24"/>
        </w:rPr>
        <w:t>уктуре смертности; тенденции роста показателей смертности. Наличие приоритетных ме</w:t>
      </w:r>
      <w:proofErr w:type="gramStart"/>
      <w:r w:rsidRPr="009B1EF9">
        <w:rPr>
          <w:sz w:val="24"/>
          <w:szCs w:val="24"/>
        </w:rPr>
        <w:t>ст в стр</w:t>
      </w:r>
      <w:proofErr w:type="gramEnd"/>
      <w:r w:rsidRPr="009B1EF9">
        <w:rPr>
          <w:sz w:val="24"/>
          <w:szCs w:val="24"/>
        </w:rPr>
        <w:t>уктуре заболеваемости; тенденции роста показателей заболеваемости (первичной, распространенности). Наличие приоритетных ме</w:t>
      </w:r>
      <w:proofErr w:type="gramStart"/>
      <w:r w:rsidRPr="009B1EF9">
        <w:rPr>
          <w:sz w:val="24"/>
          <w:szCs w:val="24"/>
        </w:rPr>
        <w:t>ст в стр</w:t>
      </w:r>
      <w:proofErr w:type="gramEnd"/>
      <w:r w:rsidRPr="009B1EF9">
        <w:rPr>
          <w:sz w:val="24"/>
          <w:szCs w:val="24"/>
        </w:rPr>
        <w:t xml:space="preserve">уктуре инвалидности; тенденции роста показателей </w:t>
      </w:r>
      <w:proofErr w:type="spellStart"/>
      <w:r w:rsidRPr="009B1EF9">
        <w:rPr>
          <w:sz w:val="24"/>
          <w:szCs w:val="24"/>
        </w:rPr>
        <w:t>инвалидизации</w:t>
      </w:r>
      <w:proofErr w:type="spellEnd"/>
      <w:r w:rsidRPr="009B1EF9">
        <w:rPr>
          <w:sz w:val="24"/>
          <w:szCs w:val="24"/>
        </w:rPr>
        <w:t>. Общность факторов риска. Сложная профилактика. Проблемы и трудности медицинского характера (диагностика, лечение, реабилитация), комплексность при диспансерном наблюдении и необходимость специализированной медицинской помощи.</w:t>
      </w:r>
    </w:p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D55DDE" w:rsidRPr="009B1EF9" w:rsidRDefault="001B5B8A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9B1EF9">
        <w:rPr>
          <w:b/>
          <w:sz w:val="24"/>
          <w:szCs w:val="24"/>
        </w:rPr>
        <w:t xml:space="preserve">Тема № 4: </w:t>
      </w:r>
      <w:r w:rsidR="00D861B3" w:rsidRPr="009B1EF9">
        <w:rPr>
          <w:b/>
          <w:sz w:val="24"/>
          <w:szCs w:val="24"/>
        </w:rPr>
        <w:t>Статистика здоровья населения</w:t>
      </w:r>
      <w:r w:rsidR="00D861B3" w:rsidRPr="009B1EF9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B0F4E" w:rsidRPr="000B0F4E" w:rsidRDefault="000B0F4E" w:rsidP="00FF4921">
      <w:pPr>
        <w:widowControl/>
        <w:autoSpaceDE/>
        <w:autoSpaceDN/>
        <w:spacing w:line="276" w:lineRule="auto"/>
        <w:ind w:right="227"/>
        <w:outlineLvl w:val="1"/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0" w:name="metkadoc2"/>
      <w:bookmarkStart w:id="1" w:name="metkadoc3"/>
      <w:bookmarkStart w:id="2" w:name="metkadoc5"/>
      <w:bookmarkStart w:id="3" w:name="metkadoc6"/>
      <w:bookmarkStart w:id="4" w:name="metkadoc7"/>
      <w:bookmarkStart w:id="5" w:name="metkadoc8"/>
      <w:bookmarkStart w:id="6" w:name="metkadoc9"/>
      <w:bookmarkStart w:id="7" w:name="metkadoc10"/>
      <w:bookmarkStart w:id="8" w:name="metkadoc11"/>
      <w:bookmarkStart w:id="9" w:name="metkadoc12"/>
      <w:bookmarkStart w:id="10" w:name="metkadoc13"/>
      <w:bookmarkStart w:id="11" w:name="metkadoc14"/>
      <w:bookmarkStart w:id="12" w:name="metkadoc15"/>
      <w:bookmarkStart w:id="13" w:name="metkadoc16"/>
      <w:bookmarkStart w:id="14" w:name="metkadoc17"/>
      <w:bookmarkStart w:id="15" w:name="metkadoc18"/>
      <w:bookmarkStart w:id="16" w:name="metkadoc19"/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Методы изучения общественного здоровья</w:t>
      </w:r>
      <w:bookmarkEnd w:id="0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Демография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Методы изучения физического развития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2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вариационно-статистической разработки антропометрических данных. Выведение стандартов физического развития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3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Методики индивидуальной оценки физического развития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4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групповой оценки физического развития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5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Акселерация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6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Заболеваемость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</w:p>
    <w:bookmarkEnd w:id="7"/>
    <w:p w:rsidR="000B0F4E" w:rsidRPr="000B0F4E" w:rsidRDefault="000B0F4E" w:rsidP="00FF4921">
      <w:pPr>
        <w:widowControl/>
        <w:autoSpaceDE/>
        <w:autoSpaceDN/>
        <w:spacing w:line="276" w:lineRule="auto"/>
        <w:ind w:right="227"/>
        <w:outlineLvl w:val="1"/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изучения общей заболеваемости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8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изучения инфекционной заболеваемости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</w:p>
    <w:bookmarkEnd w:id="9"/>
    <w:p w:rsidR="00CE57C0" w:rsidRPr="00CE57C0" w:rsidRDefault="000B0F4E" w:rsidP="00FF4921">
      <w:pPr>
        <w:widowControl/>
        <w:autoSpaceDE/>
        <w:autoSpaceDN/>
        <w:spacing w:line="276" w:lineRule="auto"/>
        <w:ind w:right="227"/>
        <w:outlineLvl w:val="1"/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изучения важнейших неэпидемических заболеваний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0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изучения заболеваемости с временной утратой трудоспособности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1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Методика изучения заболеваемости по </w:t>
      </w:r>
      <w:r w:rsidRPr="000B0F4E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lastRenderedPageBreak/>
        <w:t>данным медицинских осмотров</w:t>
      </w:r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2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CE57C0" w:rsidRPr="00CE57C0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Методика изучения заболеваемости по данным о причинах смерти</w:t>
      </w:r>
      <w:r w:rsidR="00CE57C0"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3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CE57C0" w:rsidRPr="00CE57C0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Инвалидность</w:t>
      </w:r>
      <w:r w:rsidR="00CE57C0"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  <w:bookmarkEnd w:id="14"/>
      <w:r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bookmarkEnd w:id="15"/>
    </w:p>
    <w:bookmarkEnd w:id="16"/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D861B3" w:rsidRPr="009B1EF9" w:rsidRDefault="001B5B8A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B1EF9">
        <w:rPr>
          <w:b/>
          <w:sz w:val="24"/>
          <w:szCs w:val="24"/>
        </w:rPr>
        <w:t>Тема № 5:</w:t>
      </w:r>
      <w:r w:rsidR="005C1C24" w:rsidRPr="009B1EF9">
        <w:rPr>
          <w:b/>
          <w:sz w:val="24"/>
          <w:szCs w:val="24"/>
        </w:rPr>
        <w:t xml:space="preserve"> </w:t>
      </w:r>
      <w:r w:rsidR="00D861B3" w:rsidRPr="009B1EF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D861B3" w:rsidRPr="009B1EF9">
        <w:rPr>
          <w:b/>
          <w:sz w:val="24"/>
          <w:szCs w:val="24"/>
        </w:rPr>
        <w:t>Статистика здравоохранения</w:t>
      </w:r>
    </w:p>
    <w:p w:rsidR="0008636D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9B1EF9">
        <w:rPr>
          <w:sz w:val="24"/>
          <w:szCs w:val="24"/>
        </w:rPr>
        <w:t>Статистика здравоохранения</w:t>
      </w:r>
    </w:p>
    <w:p w:rsidR="00D55DDE" w:rsidRPr="009B1EF9" w:rsidRDefault="00D55DDE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861B3" w:rsidRPr="009B1EF9" w:rsidRDefault="0008636D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9B1EF9">
        <w:rPr>
          <w:b/>
          <w:sz w:val="24"/>
          <w:szCs w:val="24"/>
        </w:rPr>
        <w:t xml:space="preserve">Тема № 6: </w:t>
      </w:r>
      <w:r w:rsidR="00D861B3" w:rsidRPr="009B1EF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D861B3" w:rsidRPr="009B1EF9">
        <w:rPr>
          <w:b/>
          <w:sz w:val="24"/>
          <w:szCs w:val="24"/>
        </w:rPr>
        <w:t>Вопросы международной статистики</w:t>
      </w:r>
    </w:p>
    <w:p w:rsidR="00D861B3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9B1EF9">
        <w:rPr>
          <w:sz w:val="24"/>
          <w:szCs w:val="24"/>
        </w:rPr>
        <w:t>Вопросы международной статистики</w:t>
      </w:r>
      <w:r w:rsidR="000B0F4E" w:rsidRPr="009B1EF9">
        <w:rPr>
          <w:sz w:val="24"/>
          <w:szCs w:val="24"/>
        </w:rPr>
        <w:t xml:space="preserve">. </w:t>
      </w:r>
      <w:r w:rsidR="000B0F4E" w:rsidRPr="00CE57C0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Международная классификация болезней и проблем, связанных со здоровьем</w:t>
      </w:r>
      <w:r w:rsidR="000B0F4E"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r w:rsidR="000B0F4E" w:rsidRPr="00CE57C0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Международная номенклатура болезней (МНБ)</w:t>
      </w:r>
      <w:r w:rsidR="000B0F4E" w:rsidRPr="009B1EF9">
        <w:rPr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</w:t>
      </w:r>
    </w:p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876D0A" w:rsidRPr="009B1EF9" w:rsidRDefault="00982B2E" w:rsidP="00FF4921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9B1EF9">
        <w:rPr>
          <w:b/>
          <w:sz w:val="24"/>
          <w:szCs w:val="24"/>
        </w:rPr>
        <w:t xml:space="preserve">Тема № </w:t>
      </w:r>
      <w:r w:rsidR="00D67821" w:rsidRPr="009B1EF9">
        <w:rPr>
          <w:b/>
          <w:sz w:val="24"/>
          <w:szCs w:val="24"/>
        </w:rPr>
        <w:t>7</w:t>
      </w:r>
      <w:r w:rsidRPr="009B1EF9">
        <w:rPr>
          <w:b/>
          <w:sz w:val="24"/>
          <w:szCs w:val="24"/>
        </w:rPr>
        <w:t xml:space="preserve">: </w:t>
      </w:r>
      <w:r w:rsidR="00D861B3" w:rsidRPr="009B1EF9">
        <w:rPr>
          <w:b/>
          <w:sz w:val="24"/>
          <w:szCs w:val="24"/>
        </w:rPr>
        <w:t>Организационно - экономическая деятельность в системе здравоохранения</w:t>
      </w:r>
    </w:p>
    <w:p w:rsidR="00D645D3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  <w:r w:rsidRPr="009B1EF9">
        <w:rPr>
          <w:sz w:val="24"/>
          <w:szCs w:val="24"/>
        </w:rPr>
        <w:t xml:space="preserve">Здоровье населения и экономика общества. Роль и место здравоохранения в экономике народного хозяйства. Ценность здоровья для экономики общества. Экономические модели здравоохранения, особенности финансирования государственной, частной и страховой медицины, расходы на здравоохранение. Формирование научной дисциплины «экономики здравоохранения». Инновационные процессы в здравоохранении: определение, предпосылки введения. Новые медицинские технологии. Организационно-правовые аспекты инновации в здравоохранении. Совершенствование </w:t>
      </w:r>
      <w:proofErr w:type="gramStart"/>
      <w:r w:rsidRPr="009B1EF9">
        <w:rPr>
          <w:sz w:val="24"/>
          <w:szCs w:val="24"/>
        </w:rPr>
        <w:t>экономического механизма</w:t>
      </w:r>
      <w:proofErr w:type="gramEnd"/>
      <w:r w:rsidRPr="009B1EF9">
        <w:rPr>
          <w:sz w:val="24"/>
          <w:szCs w:val="24"/>
        </w:rPr>
        <w:t xml:space="preserve"> деятельности учреждений здравоохранения. Экономические эксперименты в здравоохранении. Механизм управления системой здравоохранения как взаимодействие между всеми участниками системы на основе интеграции структур управления, их адаптации к ситуационным показателям, включающий эффективное использование всех ресурсов: финансовых, трудовых, правовых, методических, информационных, интеллектуальных и т. д., разнообразие форм и методов управления. Цели и задачи управления по принципу адаптации к организационно-экономическим условиям региона, а также учитывать динамику основных показателей функционирования самой системы здравоохранения и </w:t>
      </w:r>
      <w:proofErr w:type="spellStart"/>
      <w:r w:rsidRPr="009B1EF9">
        <w:rPr>
          <w:sz w:val="24"/>
          <w:szCs w:val="24"/>
        </w:rPr>
        <w:t>еѐ</w:t>
      </w:r>
      <w:proofErr w:type="spellEnd"/>
      <w:r w:rsidRPr="009B1EF9">
        <w:rPr>
          <w:sz w:val="24"/>
          <w:szCs w:val="24"/>
        </w:rPr>
        <w:t xml:space="preserve"> внешней среды на региональном уровне. Планирование как один из важнейших видов экономической работы. Основные принципы планирования здравоохранения: Научно-техническая обоснованность планов. Экономика здравоохранения — как отрасль науки экономики, изучающая место здравоохранения в народном хозяйстве, разрабатывающая методы рационального использования ресурсов для обеспечения охраны здоровья населения. Выделение экономики здравоохранения в область самостоятельных научных знаний состоялось лишь во второй половине XX века. Воздействие рынка на изменение </w:t>
      </w:r>
      <w:proofErr w:type="gramStart"/>
      <w:r w:rsidRPr="009B1EF9">
        <w:rPr>
          <w:sz w:val="24"/>
          <w:szCs w:val="24"/>
        </w:rPr>
        <w:t>экономических процессов</w:t>
      </w:r>
      <w:proofErr w:type="gramEnd"/>
      <w:r w:rsidRPr="009B1EF9">
        <w:rPr>
          <w:sz w:val="24"/>
          <w:szCs w:val="24"/>
        </w:rPr>
        <w:t>, протекающих в здравоохранении. Общая цель экономики и организации здравоохранения — как изучение экономических и организационных отношений, объективно складывающихся между людьми и возникающих в процессе осуществления медицинской профессиональной деятельности. Внедрение информационно-аналитических моделей медико-технологической и экономической деятельности лечебных учреждений. Оказание медицинских услуг с учетом единой учетно-аналитической единицы.</w:t>
      </w:r>
    </w:p>
    <w:p w:rsidR="00CE57C0" w:rsidRPr="009B1EF9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DD3EA5" w:rsidRPr="009B1EF9" w:rsidRDefault="00982B2E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</w:rPr>
      </w:pPr>
      <w:r w:rsidRPr="009B1EF9">
        <w:rPr>
          <w:b/>
          <w:sz w:val="24"/>
          <w:szCs w:val="24"/>
        </w:rPr>
        <w:t xml:space="preserve">Тема № </w:t>
      </w:r>
      <w:r w:rsidR="00D67821" w:rsidRPr="009B1EF9">
        <w:rPr>
          <w:b/>
          <w:sz w:val="24"/>
          <w:szCs w:val="24"/>
        </w:rPr>
        <w:t>8</w:t>
      </w:r>
      <w:r w:rsidRPr="009B1EF9">
        <w:rPr>
          <w:b/>
          <w:sz w:val="24"/>
          <w:szCs w:val="24"/>
        </w:rPr>
        <w:t xml:space="preserve">: </w:t>
      </w:r>
      <w:r w:rsidR="00D861B3" w:rsidRPr="009B1EF9">
        <w:rPr>
          <w:b/>
          <w:sz w:val="24"/>
          <w:szCs w:val="24"/>
        </w:rPr>
        <w:t>Финансирование системы здравоохранения</w:t>
      </w:r>
    </w:p>
    <w:p w:rsidR="00D645D3" w:rsidRDefault="00CE57C0" w:rsidP="00FF492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9B1EF9">
        <w:rPr>
          <w:sz w:val="24"/>
          <w:szCs w:val="24"/>
        </w:rPr>
        <w:t xml:space="preserve">Построение эффективных систем здравоохранения. Переход объектов здравоохранения на рыночные условия работы. Учреждения, финансируемые из бюджета; учреждения, финансируемые из бюджета, но использующие в своей деятельности элементы хозяйственного расчета; кооперативные и хозрасчетные учреждения, работающие в условиях самофинансирования; учреждения, функционирующие на принципах страховой медицины; институт индивидуальной трудовой деятельности (частнопрактикующие врачи). Три организационно-правовые формы: бюджетная; страховая; коммерческая. Дефицит финансовых ресурсов здравоохранения; ограниченность материальных стимулов в деятельности медицинских </w:t>
      </w:r>
      <w:r w:rsidRPr="009B1EF9">
        <w:rPr>
          <w:sz w:val="24"/>
          <w:szCs w:val="24"/>
        </w:rPr>
        <w:lastRenderedPageBreak/>
        <w:t>работников и учреждений, слабая зависимость оплаты труда медицинских работников и финансирования медицинских учреждений от объемов и качества выполняемой работы.</w:t>
      </w:r>
    </w:p>
    <w:p w:rsidR="007566CE" w:rsidRPr="003D28A6" w:rsidRDefault="007566CE" w:rsidP="003D28A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084E3B" w:rsidRPr="007C3CC8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 xml:space="preserve">     </w:t>
      </w:r>
      <w:r w:rsidR="00084E3B" w:rsidRPr="007C3CC8">
        <w:t xml:space="preserve">Материально-технические </w:t>
      </w:r>
      <w:r w:rsidR="00084E3B" w:rsidRPr="007C3CC8">
        <w:rPr>
          <w:spacing w:val="-3"/>
        </w:rPr>
        <w:t xml:space="preserve">условия </w:t>
      </w:r>
      <w:r w:rsidR="00084E3B" w:rsidRPr="007C3CC8">
        <w:t>реализации</w:t>
      </w:r>
      <w:r w:rsidR="00084E3B" w:rsidRPr="007C3CC8">
        <w:rPr>
          <w:spacing w:val="5"/>
        </w:rPr>
        <w:t xml:space="preserve"> </w:t>
      </w:r>
      <w:r w:rsidR="00084E3B" w:rsidRPr="007C3CC8">
        <w:t>программы:</w:t>
      </w:r>
    </w:p>
    <w:p w:rsidR="00084E3B" w:rsidRPr="007C3CC8" w:rsidRDefault="00084E3B" w:rsidP="00084E3B">
      <w:pPr>
        <w:pStyle w:val="a3"/>
        <w:rPr>
          <w:b/>
        </w:rPr>
      </w:pPr>
    </w:p>
    <w:p w:rsidR="00084E3B" w:rsidRPr="007C3CC8" w:rsidRDefault="00084E3B" w:rsidP="00FF4921">
      <w:pPr>
        <w:pStyle w:val="a3"/>
        <w:tabs>
          <w:tab w:val="left" w:pos="709"/>
        </w:tabs>
        <w:spacing w:line="276" w:lineRule="auto"/>
        <w:ind w:right="577"/>
      </w:pPr>
      <w:r w:rsidRPr="007C3CC8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7C3CC8" w:rsidRDefault="00084E3B" w:rsidP="00FF4921">
      <w:pPr>
        <w:pStyle w:val="a3"/>
        <w:tabs>
          <w:tab w:val="left" w:pos="709"/>
        </w:tabs>
        <w:spacing w:line="276" w:lineRule="auto"/>
      </w:pPr>
      <w:r w:rsidRPr="007C3CC8">
        <w:t>Электронная информационно-образовательная среда обеспечивает: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7C3CC8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7C3CC8">
        <w:rPr>
          <w:spacing w:val="6"/>
          <w:sz w:val="24"/>
          <w:szCs w:val="24"/>
        </w:rPr>
        <w:t xml:space="preserve"> </w:t>
      </w:r>
      <w:r w:rsidRPr="007C3CC8">
        <w:rPr>
          <w:sz w:val="24"/>
          <w:szCs w:val="24"/>
        </w:rPr>
        <w:t>ресурсам;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7C3CC8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7C3CC8">
        <w:rPr>
          <w:spacing w:val="-6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программы;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7C3CC8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7C3CC8">
        <w:rPr>
          <w:spacing w:val="-4"/>
          <w:sz w:val="24"/>
          <w:szCs w:val="24"/>
        </w:rPr>
        <w:t xml:space="preserve"> </w:t>
      </w:r>
      <w:r w:rsidRPr="007C3CC8">
        <w:rPr>
          <w:sz w:val="24"/>
          <w:szCs w:val="24"/>
        </w:rPr>
        <w:t>технологий;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7C3CC8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работ обучающегося, рецензий и оценок на эти работы </w:t>
      </w:r>
      <w:r w:rsidRPr="007C3CC8">
        <w:rPr>
          <w:spacing w:val="-3"/>
          <w:sz w:val="24"/>
          <w:szCs w:val="24"/>
        </w:rPr>
        <w:t xml:space="preserve">со </w:t>
      </w:r>
      <w:r w:rsidRPr="007C3CC8">
        <w:rPr>
          <w:sz w:val="24"/>
          <w:szCs w:val="24"/>
        </w:rPr>
        <w:t>стороны любых участников образовательного</w:t>
      </w:r>
      <w:r w:rsidRPr="007C3CC8">
        <w:rPr>
          <w:spacing w:val="1"/>
          <w:sz w:val="24"/>
          <w:szCs w:val="24"/>
        </w:rPr>
        <w:t xml:space="preserve"> </w:t>
      </w:r>
      <w:r w:rsidRPr="007C3CC8">
        <w:rPr>
          <w:sz w:val="24"/>
          <w:szCs w:val="24"/>
        </w:rPr>
        <w:t>процесса;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7C3CC8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7C3CC8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7C3CC8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7C3CC8">
        <w:rPr>
          <w:spacing w:val="-31"/>
          <w:sz w:val="24"/>
          <w:szCs w:val="24"/>
        </w:rPr>
        <w:t xml:space="preserve"> </w:t>
      </w:r>
      <w:r w:rsidRPr="007C3CC8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7C3CC8">
        <w:rPr>
          <w:spacing w:val="-3"/>
          <w:sz w:val="24"/>
          <w:szCs w:val="24"/>
        </w:rPr>
        <w:t xml:space="preserve">учет </w:t>
      </w:r>
      <w:r w:rsidRPr="007C3CC8">
        <w:rPr>
          <w:sz w:val="24"/>
          <w:szCs w:val="24"/>
        </w:rPr>
        <w:t>данных об итоговой</w:t>
      </w:r>
      <w:r w:rsidRPr="007C3CC8">
        <w:rPr>
          <w:spacing w:val="-6"/>
          <w:sz w:val="24"/>
          <w:szCs w:val="24"/>
        </w:rPr>
        <w:t xml:space="preserve"> </w:t>
      </w:r>
      <w:r w:rsidR="001C23C4" w:rsidRPr="007C3CC8">
        <w:rPr>
          <w:sz w:val="24"/>
          <w:szCs w:val="24"/>
        </w:rPr>
        <w:t>аттестации.</w:t>
      </w:r>
    </w:p>
    <w:p w:rsidR="00084E3B" w:rsidRPr="007C3CC8" w:rsidRDefault="00084E3B" w:rsidP="00084E3B">
      <w:pPr>
        <w:pStyle w:val="a3"/>
      </w:pPr>
    </w:p>
    <w:p w:rsidR="00084E3B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7C3CC8">
        <w:t>Учебно-методическое обеспечение программы</w:t>
      </w:r>
    </w:p>
    <w:p w:rsidR="00951EBF" w:rsidRDefault="00951EBF" w:rsidP="00951EBF">
      <w:pPr>
        <w:pStyle w:val="4"/>
        <w:tabs>
          <w:tab w:val="left" w:pos="944"/>
        </w:tabs>
        <w:spacing w:line="240" w:lineRule="auto"/>
        <w:ind w:firstLine="0"/>
        <w:jc w:val="center"/>
      </w:pPr>
    </w:p>
    <w:p w:rsidR="0017262A" w:rsidRPr="0017262A" w:rsidRDefault="0017262A" w:rsidP="00412EAA">
      <w:pPr>
        <w:pStyle w:val="a4"/>
        <w:tabs>
          <w:tab w:val="left" w:pos="0"/>
          <w:tab w:val="left" w:pos="478"/>
        </w:tabs>
        <w:spacing w:line="276" w:lineRule="auto"/>
        <w:ind w:left="0"/>
        <w:rPr>
          <w:sz w:val="24"/>
          <w:szCs w:val="24"/>
        </w:rPr>
      </w:pPr>
      <w:r w:rsidRPr="0017262A">
        <w:rPr>
          <w:sz w:val="24"/>
          <w:szCs w:val="24"/>
        </w:rPr>
        <w:t xml:space="preserve">1. Общественное здоровье и здравоохранение, экономика здравоохранения: учебник: в 2 т. /под ред. В.3.Кучеренко - М.: ГЭОТАР-Медиа, 2013. - Т. 1. - 688 с.: ил. </w:t>
      </w:r>
    </w:p>
    <w:p w:rsidR="0017262A" w:rsidRPr="0017262A" w:rsidRDefault="0017262A" w:rsidP="00412EAA">
      <w:pPr>
        <w:pStyle w:val="a4"/>
        <w:tabs>
          <w:tab w:val="left" w:pos="0"/>
          <w:tab w:val="left" w:pos="478"/>
        </w:tabs>
        <w:spacing w:line="276" w:lineRule="auto"/>
        <w:ind w:left="0"/>
        <w:rPr>
          <w:sz w:val="24"/>
          <w:szCs w:val="24"/>
        </w:rPr>
      </w:pPr>
      <w:r w:rsidRPr="0017262A">
        <w:rPr>
          <w:sz w:val="24"/>
          <w:szCs w:val="24"/>
        </w:rPr>
        <w:t xml:space="preserve"> 2. Общественное здоровье и здравоохранение, экономика здравоохранения: учебник: в 2 т. /под ред. В. 3. Кучеренко - М.: ГЭОТАР Медиа, 2013. - Т. 2. 160 с.: ил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3. Общественное здоровье и здравоохранение: [пособие для студентов </w:t>
      </w:r>
      <w:proofErr w:type="spellStart"/>
      <w:r w:rsidRPr="0017262A">
        <w:rPr>
          <w:sz w:val="24"/>
          <w:szCs w:val="24"/>
        </w:rPr>
        <w:t>высш</w:t>
      </w:r>
      <w:proofErr w:type="spellEnd"/>
      <w:r w:rsidRPr="0017262A">
        <w:rPr>
          <w:sz w:val="24"/>
          <w:szCs w:val="24"/>
        </w:rPr>
        <w:t>.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з</w:t>
      </w:r>
      <w:proofErr w:type="gramEnd"/>
      <w:r w:rsidRPr="0017262A">
        <w:rPr>
          <w:sz w:val="24"/>
          <w:szCs w:val="24"/>
        </w:rPr>
        <w:t xml:space="preserve">аведений] / В. С. </w:t>
      </w:r>
      <w:proofErr w:type="spellStart"/>
      <w:r w:rsidRPr="0017262A">
        <w:rPr>
          <w:sz w:val="24"/>
          <w:szCs w:val="24"/>
        </w:rPr>
        <w:t>Глушанко</w:t>
      </w:r>
      <w:proofErr w:type="spellEnd"/>
      <w:r w:rsidRPr="0017262A">
        <w:rPr>
          <w:sz w:val="24"/>
          <w:szCs w:val="24"/>
        </w:rPr>
        <w:t xml:space="preserve"> ; под ред. </w:t>
      </w:r>
      <w:proofErr w:type="spellStart"/>
      <w:r w:rsidRPr="0017262A">
        <w:rPr>
          <w:sz w:val="24"/>
          <w:szCs w:val="24"/>
        </w:rPr>
        <w:t>В.П.Дейкало</w:t>
      </w:r>
      <w:proofErr w:type="spellEnd"/>
      <w:r w:rsidRPr="0017262A">
        <w:rPr>
          <w:sz w:val="24"/>
          <w:szCs w:val="24"/>
        </w:rPr>
        <w:t xml:space="preserve"> ; </w:t>
      </w:r>
      <w:proofErr w:type="spellStart"/>
      <w:r w:rsidRPr="0017262A">
        <w:rPr>
          <w:sz w:val="24"/>
          <w:szCs w:val="24"/>
        </w:rPr>
        <w:t>Витеб</w:t>
      </w:r>
      <w:proofErr w:type="spellEnd"/>
      <w:r w:rsidRPr="0017262A">
        <w:rPr>
          <w:sz w:val="24"/>
          <w:szCs w:val="24"/>
        </w:rPr>
        <w:t xml:space="preserve">. гос. мед. унт, каф. обществ. здоровья и здравоохранения. - Витебск: </w:t>
      </w:r>
      <w:proofErr w:type="spellStart"/>
      <w:r w:rsidRPr="0017262A">
        <w:rPr>
          <w:sz w:val="24"/>
          <w:szCs w:val="24"/>
        </w:rPr>
        <w:t>Издво</w:t>
      </w:r>
      <w:proofErr w:type="spellEnd"/>
      <w:r w:rsidRPr="0017262A">
        <w:rPr>
          <w:sz w:val="24"/>
          <w:szCs w:val="24"/>
        </w:rPr>
        <w:t xml:space="preserve"> ВГМУ, 2011. - 491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>4. Общественное здоровье и здравоохранение : руководство к практическим занятиям: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 / В. А. Медик, В. И. Лисицын, М. С. </w:t>
      </w:r>
      <w:proofErr w:type="spellStart"/>
      <w:r w:rsidRPr="0017262A">
        <w:rPr>
          <w:sz w:val="24"/>
          <w:szCs w:val="24"/>
        </w:rPr>
        <w:t>Токмачев</w:t>
      </w:r>
      <w:proofErr w:type="spellEnd"/>
      <w:r w:rsidRPr="0017262A">
        <w:rPr>
          <w:sz w:val="24"/>
          <w:szCs w:val="24"/>
        </w:rPr>
        <w:t xml:space="preserve">. - М.: ГЭОТАР-Медиа, 2012. - 400 с.: ил.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>5. Общественное здоровье и здравоохранение 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д</w:t>
      </w:r>
      <w:proofErr w:type="gramEnd"/>
      <w:r w:rsidRPr="0017262A">
        <w:rPr>
          <w:sz w:val="24"/>
          <w:szCs w:val="24"/>
        </w:rPr>
        <w:t xml:space="preserve">ля студентов / Ю. П. Лисицын, </w:t>
      </w:r>
      <w:proofErr w:type="spellStart"/>
      <w:r w:rsidRPr="0017262A">
        <w:rPr>
          <w:sz w:val="24"/>
          <w:szCs w:val="24"/>
        </w:rPr>
        <w:t>Г.Э.Улумбекова</w:t>
      </w:r>
      <w:proofErr w:type="spellEnd"/>
      <w:r w:rsidRPr="0017262A">
        <w:rPr>
          <w:sz w:val="24"/>
          <w:szCs w:val="24"/>
        </w:rPr>
        <w:t xml:space="preserve">. - 3-е изд., </w:t>
      </w:r>
      <w:proofErr w:type="spellStart"/>
      <w:r w:rsidRPr="0017262A">
        <w:rPr>
          <w:sz w:val="24"/>
          <w:szCs w:val="24"/>
        </w:rPr>
        <w:t>перераб</w:t>
      </w:r>
      <w:proofErr w:type="spellEnd"/>
      <w:r w:rsidRPr="0017262A">
        <w:rPr>
          <w:sz w:val="24"/>
          <w:szCs w:val="24"/>
        </w:rPr>
        <w:t xml:space="preserve">. и доп. - М. : </w:t>
      </w:r>
      <w:proofErr w:type="spellStart"/>
      <w:r w:rsidRPr="0017262A">
        <w:rPr>
          <w:sz w:val="24"/>
          <w:szCs w:val="24"/>
        </w:rPr>
        <w:t>ГЭОТАРМедиа</w:t>
      </w:r>
      <w:proofErr w:type="spellEnd"/>
      <w:r w:rsidRPr="0017262A">
        <w:rPr>
          <w:sz w:val="24"/>
          <w:szCs w:val="24"/>
        </w:rPr>
        <w:t xml:space="preserve">, 2011.-544 с.: ил.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6. Общественное здоровье и здравоохранение: учебник / В. А. Медик, В. </w:t>
      </w:r>
      <w:proofErr w:type="spellStart"/>
      <w:r w:rsidRPr="0017262A">
        <w:rPr>
          <w:sz w:val="24"/>
          <w:szCs w:val="24"/>
        </w:rPr>
        <w:t>К.Юрьев</w:t>
      </w:r>
      <w:proofErr w:type="spellEnd"/>
      <w:r w:rsidRPr="0017262A">
        <w:rPr>
          <w:sz w:val="24"/>
          <w:szCs w:val="24"/>
        </w:rPr>
        <w:t xml:space="preserve">. – 3е изд., </w:t>
      </w:r>
      <w:proofErr w:type="spellStart"/>
      <w:r w:rsidRPr="0017262A">
        <w:rPr>
          <w:sz w:val="24"/>
          <w:szCs w:val="24"/>
        </w:rPr>
        <w:t>перераб</w:t>
      </w:r>
      <w:proofErr w:type="spellEnd"/>
      <w:r w:rsidRPr="0017262A">
        <w:rPr>
          <w:sz w:val="24"/>
          <w:szCs w:val="24"/>
        </w:rPr>
        <w:t>. и доп. - М.</w:t>
      </w:r>
      <w:proofErr w:type="gramStart"/>
      <w:r w:rsidRPr="0017262A">
        <w:rPr>
          <w:sz w:val="24"/>
          <w:szCs w:val="24"/>
        </w:rPr>
        <w:t xml:space="preserve"> :</w:t>
      </w:r>
      <w:proofErr w:type="gramEnd"/>
      <w:r w:rsidRPr="0017262A">
        <w:rPr>
          <w:sz w:val="24"/>
          <w:szCs w:val="24"/>
        </w:rPr>
        <w:t xml:space="preserve"> ГЭОТАР-Медиа, 2012. - 288 с.: ил.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>7. Общественное здоровье и здравоохранение: Учебное пособие/</w:t>
      </w:r>
      <w:proofErr w:type="spellStart"/>
      <w:r w:rsidRPr="0017262A">
        <w:rPr>
          <w:sz w:val="24"/>
          <w:szCs w:val="24"/>
        </w:rPr>
        <w:t>Н.Н.Пилипцевич</w:t>
      </w:r>
      <w:proofErr w:type="spellEnd"/>
      <w:r w:rsidRPr="0017262A">
        <w:rPr>
          <w:sz w:val="24"/>
          <w:szCs w:val="24"/>
        </w:rPr>
        <w:t xml:space="preserve"> и др.; под ред. </w:t>
      </w:r>
      <w:proofErr w:type="spellStart"/>
      <w:r w:rsidRPr="0017262A">
        <w:rPr>
          <w:sz w:val="24"/>
          <w:szCs w:val="24"/>
        </w:rPr>
        <w:t>Н.Н.Пилипцевича</w:t>
      </w:r>
      <w:proofErr w:type="spellEnd"/>
      <w:r w:rsidRPr="0017262A">
        <w:rPr>
          <w:sz w:val="24"/>
          <w:szCs w:val="24"/>
        </w:rPr>
        <w:t xml:space="preserve">. – Минск: Новое знание, 2015. – 784 с.: ил.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8. Тищенко, Е.М. Основы санитарной статистики: Учебное пособие/ Е.М. Тищенко, Г.И. Заборовский. - Гродно, 2004. - 31с. Экономика здравоохранения: учебное пособие. / Под ред. А.В. Решетникова. М.: ГЭОТАР-Медиа, 2010. 2-е изд. - 272 с: ил.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9. </w:t>
      </w:r>
      <w:proofErr w:type="spellStart"/>
      <w:r w:rsidRPr="0017262A">
        <w:rPr>
          <w:sz w:val="24"/>
          <w:szCs w:val="24"/>
        </w:rPr>
        <w:t>Улумбекова</w:t>
      </w:r>
      <w:proofErr w:type="spellEnd"/>
      <w:r w:rsidRPr="0017262A">
        <w:rPr>
          <w:sz w:val="24"/>
          <w:szCs w:val="24"/>
        </w:rPr>
        <w:t xml:space="preserve"> Г.Э. Здравоохранение России. Что надо делать: научное обоснование «Стратегии развития здравоохранения РФ до 2020 года». - М.: ГЭО-ТАР-Медиа, 2010. - 592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lastRenderedPageBreak/>
        <w:t>10. Мирский М.Б. История медицины и хирургии: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особие. - М: ГЭОТАР-Медиа, 2010. - 525с.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11. Здоровье населения региона и приоритеты здравоохранения / под науч. ред. О.П. Щепина, В.А. Медик. - М.: ГЭОТАР-Медиа,2010.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12. Здоровье и образование детей - основа устойчивого развития российского общества и государства / Научная сессия академий, имеющих государственный статус. Москва, 5-6 октября 2006 год. - М.: Наука, 2007.-260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13. Кучеренко В.З., Алексеева В.М., </w:t>
      </w:r>
      <w:proofErr w:type="spellStart"/>
      <w:r w:rsidRPr="0017262A">
        <w:rPr>
          <w:sz w:val="24"/>
          <w:szCs w:val="24"/>
        </w:rPr>
        <w:t>Авксентьева</w:t>
      </w:r>
      <w:proofErr w:type="spellEnd"/>
      <w:r w:rsidRPr="0017262A">
        <w:rPr>
          <w:sz w:val="24"/>
          <w:szCs w:val="24"/>
        </w:rPr>
        <w:t xml:space="preserve"> М.В. Организация и оценка качества лечебно-профилактической помощи населению: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особие. - М.: ГЭОТАР-Медиа, 2008. - 560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14. Медик В.А., </w:t>
      </w:r>
      <w:proofErr w:type="spellStart"/>
      <w:r w:rsidRPr="0017262A">
        <w:rPr>
          <w:sz w:val="24"/>
          <w:szCs w:val="24"/>
        </w:rPr>
        <w:t>Токмачев</w:t>
      </w:r>
      <w:proofErr w:type="spellEnd"/>
      <w:r w:rsidRPr="0017262A">
        <w:rPr>
          <w:sz w:val="24"/>
          <w:szCs w:val="24"/>
        </w:rPr>
        <w:t xml:space="preserve"> М.С. Статистика здоровья населения и здравоохранения: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особие. - М.: Финансы и статистика, 2009. - 368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15. Кодекс здоровья и долголетия «Детский возраст» / под ред. А.А. Баранова. М.: ГЭОТАР-Медиа, 2007. - 64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16. Щепин О.П., </w:t>
      </w:r>
      <w:proofErr w:type="gramStart"/>
      <w:r w:rsidRPr="0017262A">
        <w:rPr>
          <w:sz w:val="24"/>
          <w:szCs w:val="24"/>
        </w:rPr>
        <w:t>Коротких</w:t>
      </w:r>
      <w:proofErr w:type="gramEnd"/>
      <w:r w:rsidRPr="0017262A">
        <w:rPr>
          <w:sz w:val="24"/>
          <w:szCs w:val="24"/>
        </w:rPr>
        <w:t xml:space="preserve"> Р.В., Щепин В.О., Медик В.А. Здоровье населения - основа развития здравоохранения. - М.: Национальный НИИ общественного здоровья РАМН, 2009. - 376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17. </w:t>
      </w:r>
      <w:proofErr w:type="spellStart"/>
      <w:r w:rsidRPr="0017262A">
        <w:rPr>
          <w:sz w:val="24"/>
          <w:szCs w:val="24"/>
        </w:rPr>
        <w:t>Кэмпбелл</w:t>
      </w:r>
      <w:proofErr w:type="spellEnd"/>
      <w:r w:rsidRPr="0017262A">
        <w:rPr>
          <w:sz w:val="24"/>
          <w:szCs w:val="24"/>
        </w:rPr>
        <w:t xml:space="preserve"> А., </w:t>
      </w:r>
      <w:proofErr w:type="spellStart"/>
      <w:r w:rsidRPr="0017262A">
        <w:rPr>
          <w:sz w:val="24"/>
          <w:szCs w:val="24"/>
        </w:rPr>
        <w:t>Джиллетт</w:t>
      </w:r>
      <w:proofErr w:type="spellEnd"/>
      <w:r w:rsidRPr="0017262A">
        <w:rPr>
          <w:sz w:val="24"/>
          <w:szCs w:val="24"/>
        </w:rPr>
        <w:t xml:space="preserve"> Г., Джонс Г. Медицинская этика: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особие; пер. с англ. / под ред. Ю.М. Лопухина, Б.Г. Юдина. - 2-е изд., </w:t>
      </w:r>
      <w:proofErr w:type="spellStart"/>
      <w:r w:rsidRPr="0017262A">
        <w:rPr>
          <w:sz w:val="24"/>
          <w:szCs w:val="24"/>
        </w:rPr>
        <w:t>испр</w:t>
      </w:r>
      <w:proofErr w:type="spellEnd"/>
      <w:r w:rsidRPr="0017262A">
        <w:rPr>
          <w:sz w:val="24"/>
          <w:szCs w:val="24"/>
        </w:rPr>
        <w:t xml:space="preserve">. - М.: ГЭОТАР-Медиа, 2005. - 400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18. Лисицын Ю.П. Здравоохранение в XX веке. - М.: Медицина,2002. - 216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19. </w:t>
      </w:r>
      <w:proofErr w:type="spellStart"/>
      <w:r w:rsidRPr="0017262A">
        <w:rPr>
          <w:sz w:val="24"/>
          <w:szCs w:val="24"/>
        </w:rPr>
        <w:t>Измеров</w:t>
      </w:r>
      <w:proofErr w:type="spellEnd"/>
      <w:r w:rsidRPr="0017262A">
        <w:rPr>
          <w:sz w:val="24"/>
          <w:szCs w:val="24"/>
        </w:rPr>
        <w:t xml:space="preserve"> Н.Ф., Каспаров А.А. Медицина труда. Введение в специальность: пособие для последипломной подготовки врачей. - М.: Медицина, 2002. - 392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20. Денисов И.Н., Мовшович Б.Л. Общая врачебная практика: внутренние болезни - </w:t>
      </w:r>
      <w:proofErr w:type="spellStart"/>
      <w:r w:rsidRPr="0017262A">
        <w:rPr>
          <w:sz w:val="24"/>
          <w:szCs w:val="24"/>
        </w:rPr>
        <w:t>интернология</w:t>
      </w:r>
      <w:proofErr w:type="spellEnd"/>
      <w:r w:rsidRPr="0017262A">
        <w:rPr>
          <w:sz w:val="24"/>
          <w:szCs w:val="24"/>
        </w:rPr>
        <w:t xml:space="preserve">: практическое руководство. - М.: ГОУ ВУНМЦ МЗ РФ, 2001 - 496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21. Онищенко Г.Г., Покровский В.И. Эволюция инфекционных болезней в России в ХХ веке. - М: Медицина, 2003. - 664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22. Потапов А.И., Винокур И.Л., </w:t>
      </w:r>
      <w:proofErr w:type="spellStart"/>
      <w:r w:rsidRPr="0017262A">
        <w:rPr>
          <w:sz w:val="24"/>
          <w:szCs w:val="24"/>
        </w:rPr>
        <w:t>Гильденскиольд</w:t>
      </w:r>
      <w:proofErr w:type="spellEnd"/>
      <w:r w:rsidRPr="0017262A">
        <w:rPr>
          <w:sz w:val="24"/>
          <w:szCs w:val="24"/>
        </w:rPr>
        <w:t xml:space="preserve"> Р.С. Здоровье населения и проблемы гигиенической безопасности. - М.: ИНФРА-М,2006. - 304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23. Лузин С.Н. и др. Инвалидность как геронтологическая проблема. - М., 2003. - 208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24. Решетников А.В. Социология медицины: учебник. - М.: ГЭОТАР Медиа, 2006. - 256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>25. Сергеев Ю.Д., Григорьев И.Ю., Григорьев Ю.И. Юридические основы деятельности врача. Медицинское право: учеб</w:t>
      </w:r>
      <w:proofErr w:type="gramStart"/>
      <w:r w:rsidRPr="0017262A">
        <w:rPr>
          <w:sz w:val="24"/>
          <w:szCs w:val="24"/>
        </w:rPr>
        <w:t>.</w:t>
      </w:r>
      <w:proofErr w:type="gramEnd"/>
      <w:r w:rsidRPr="0017262A">
        <w:rPr>
          <w:sz w:val="24"/>
          <w:szCs w:val="24"/>
        </w:rPr>
        <w:t xml:space="preserve"> </w:t>
      </w:r>
      <w:proofErr w:type="gramStart"/>
      <w:r w:rsidRPr="0017262A">
        <w:rPr>
          <w:sz w:val="24"/>
          <w:szCs w:val="24"/>
        </w:rPr>
        <w:t>п</w:t>
      </w:r>
      <w:proofErr w:type="gramEnd"/>
      <w:r w:rsidRPr="0017262A">
        <w:rPr>
          <w:sz w:val="24"/>
          <w:szCs w:val="24"/>
        </w:rPr>
        <w:t xml:space="preserve">особие в схемах и определениях / под ред. Ю.Д. Сергеева. - М.: ГЭОТАР-Медиа,2006. - 258 с. </w:t>
      </w:r>
    </w:p>
    <w:p w:rsidR="0017262A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26. Стародубов В.И. Управление персоналом организации: учебник для вузов / под ред. В.И. Стародубова. - М.: ГЭОТАР-Медиа, 2006. - 1104 с. </w:t>
      </w:r>
    </w:p>
    <w:p w:rsidR="0050155F" w:rsidRPr="0017262A" w:rsidRDefault="0017262A" w:rsidP="00412EAA">
      <w:pPr>
        <w:tabs>
          <w:tab w:val="left" w:pos="478"/>
        </w:tabs>
        <w:spacing w:line="276" w:lineRule="auto"/>
        <w:rPr>
          <w:sz w:val="24"/>
          <w:szCs w:val="24"/>
        </w:rPr>
      </w:pPr>
      <w:r w:rsidRPr="0017262A">
        <w:rPr>
          <w:sz w:val="24"/>
          <w:szCs w:val="24"/>
        </w:rPr>
        <w:t xml:space="preserve">27. </w:t>
      </w:r>
      <w:proofErr w:type="spellStart"/>
      <w:r w:rsidRPr="0017262A">
        <w:rPr>
          <w:sz w:val="24"/>
          <w:szCs w:val="24"/>
        </w:rPr>
        <w:t>Вялков</w:t>
      </w:r>
      <w:proofErr w:type="spellEnd"/>
      <w:r w:rsidRPr="0017262A">
        <w:rPr>
          <w:sz w:val="24"/>
          <w:szCs w:val="24"/>
        </w:rPr>
        <w:t xml:space="preserve"> А.И. Управление в здравоохранении Российской Федерации. Теория и практика. - М.: ГЭОТАР-Мед, 2003. - 528 с.</w:t>
      </w:r>
    </w:p>
    <w:p w:rsidR="0017262A" w:rsidRPr="0017262A" w:rsidRDefault="0017262A" w:rsidP="0017262A">
      <w:pPr>
        <w:tabs>
          <w:tab w:val="left" w:pos="478"/>
        </w:tabs>
        <w:spacing w:line="275" w:lineRule="exact"/>
        <w:rPr>
          <w:sz w:val="24"/>
          <w:szCs w:val="24"/>
        </w:rPr>
      </w:pPr>
    </w:p>
    <w:p w:rsidR="00084E3B" w:rsidRPr="007C3CC8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7C3CC8">
        <w:t>Оценка качества освоения</w:t>
      </w:r>
      <w:r w:rsidRPr="007C3CC8">
        <w:rPr>
          <w:spacing w:val="-5"/>
        </w:rPr>
        <w:t xml:space="preserve"> </w:t>
      </w:r>
      <w:r w:rsidRPr="007C3CC8">
        <w:t>программы</w:t>
      </w:r>
    </w:p>
    <w:p w:rsidR="00DC1748" w:rsidRPr="007C3CC8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7C3CC8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Оценка </w:t>
      </w:r>
      <w:proofErr w:type="gramStart"/>
      <w:r w:rsidRPr="007C3CC8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7C3CC8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7C3CC8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7C3CC8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7C3CC8">
        <w:rPr>
          <w:sz w:val="24"/>
          <w:szCs w:val="24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</w:t>
      </w:r>
      <w:r w:rsidRPr="007C3CC8">
        <w:rPr>
          <w:sz w:val="24"/>
          <w:szCs w:val="24"/>
        </w:rPr>
        <w:lastRenderedPageBreak/>
        <w:t>обучении или  периоде обучения.</w:t>
      </w:r>
    </w:p>
    <w:p w:rsidR="002B4217" w:rsidRPr="007C3CC8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412EAA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412EAA">
        <w:rPr>
          <w:b/>
          <w:sz w:val="24"/>
          <w:szCs w:val="24"/>
        </w:rPr>
        <w:t>Итоговая аттестация</w:t>
      </w:r>
    </w:p>
    <w:p w:rsidR="002B4217" w:rsidRPr="00412EAA" w:rsidRDefault="002B4217" w:rsidP="00412EAA">
      <w:pPr>
        <w:spacing w:line="276" w:lineRule="auto"/>
        <w:rPr>
          <w:sz w:val="24"/>
          <w:szCs w:val="24"/>
        </w:rPr>
      </w:pPr>
      <w:r w:rsidRPr="00412EAA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412EAA" w:rsidRDefault="002B4217" w:rsidP="00412EAA">
      <w:pPr>
        <w:spacing w:line="276" w:lineRule="auto"/>
        <w:ind w:left="284" w:firstLine="142"/>
        <w:rPr>
          <w:sz w:val="24"/>
          <w:szCs w:val="24"/>
        </w:rPr>
      </w:pPr>
    </w:p>
    <w:p w:rsidR="002B4217" w:rsidRPr="00412EAA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412EAA">
        <w:rPr>
          <w:b/>
          <w:sz w:val="24"/>
          <w:szCs w:val="24"/>
        </w:rPr>
        <w:t xml:space="preserve">Оценочные материалы </w:t>
      </w:r>
    </w:p>
    <w:p w:rsidR="00AB4C79" w:rsidRPr="00412EAA" w:rsidRDefault="00AB4C79" w:rsidP="00412EAA">
      <w:pPr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412EAA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Критерии оценивания</w:t>
      </w:r>
    </w:p>
    <w:p w:rsidR="00AB4C79" w:rsidRPr="00412EAA" w:rsidRDefault="00AB4C79" w:rsidP="00412EAA">
      <w:pPr>
        <w:spacing w:line="276" w:lineRule="auto"/>
        <w:ind w:left="710"/>
        <w:rPr>
          <w:b/>
          <w:color w:val="000000"/>
          <w:sz w:val="24"/>
          <w:szCs w:val="24"/>
          <w:shd w:val="clear" w:color="auto" w:fill="FFFFFF"/>
        </w:rPr>
      </w:pPr>
    </w:p>
    <w:p w:rsidR="00AB4C79" w:rsidRPr="00412EAA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412EAA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412EAA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412EAA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412EAA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412EAA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412EAA" w:rsidRDefault="002B4217" w:rsidP="00412EAA">
      <w:pPr>
        <w:spacing w:line="276" w:lineRule="auto"/>
        <w:jc w:val="center"/>
        <w:rPr>
          <w:sz w:val="24"/>
          <w:szCs w:val="24"/>
        </w:rPr>
      </w:pPr>
    </w:p>
    <w:p w:rsidR="00036653" w:rsidRPr="00412EAA" w:rsidRDefault="00036653" w:rsidP="00412EAA">
      <w:pPr>
        <w:spacing w:line="276" w:lineRule="auto"/>
        <w:jc w:val="center"/>
        <w:rPr>
          <w:b/>
          <w:sz w:val="24"/>
          <w:szCs w:val="24"/>
        </w:rPr>
      </w:pPr>
      <w:r w:rsidRPr="00412EAA">
        <w:rPr>
          <w:b/>
          <w:sz w:val="24"/>
          <w:szCs w:val="24"/>
        </w:rPr>
        <w:t>Примерные тестовые вопросы для итогового тестирования</w:t>
      </w:r>
    </w:p>
    <w:p w:rsidR="003E1539" w:rsidRPr="00412EAA" w:rsidRDefault="003E1539" w:rsidP="00412EAA">
      <w:pPr>
        <w:spacing w:line="276" w:lineRule="auto"/>
        <w:jc w:val="center"/>
        <w:rPr>
          <w:b/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1. Установление страхового тарифа взносов на обязательное медицинское страхование граждан входит в компетенцию: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Законодательного собрания Российской Федерации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Субъектов Федерации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Органов</w:t>
      </w:r>
      <w:proofErr w:type="gramEnd"/>
      <w:r w:rsidRPr="00412EAA">
        <w:rPr>
          <w:sz w:val="24"/>
          <w:szCs w:val="24"/>
        </w:rPr>
        <w:t xml:space="preserve"> местного самоуправления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Правительства РФ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2. К какой системе здравоохранения относится областная больница?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Государственной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Муниципальной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>в. Частной системе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 г. Системе социальной защиты населения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3. Гарантированный объем бесплатной медицинской помощи гражданам РФ обеспечивается: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Государственной системой здравоохранения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Муниципальной системой здравоохранения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в. Территориальной программой обязательного медицинского страхования </w:t>
      </w:r>
      <w:proofErr w:type="gramEnd"/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Программой государственных гарантий оказания гражданам РФ бесплатной медицинской помощи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4. Информация пациенту предоставляется: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Главным врачом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Лечащим врачом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Медицинской сестрой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Медицинским персоналом независимо от занимаемой должности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5. Необходимым условием для медицинского вмешательства является: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Добровольное информированное согласие пациента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Согласие, выраженное только в письменной форме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Согласие родителей детей до 18 лет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Согласие на медицинское вмешательство не требуется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6. Отказ от медицинского вмешательства подписывается: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lastRenderedPageBreak/>
        <w:t xml:space="preserve">а. Дежурным врачом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Заведующим отделением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Лечащим врачом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Гражданином и медицинским работником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7. Первичную медико-санитарную помощь должны обеспечивать: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Государственные МО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Муниципальные МО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Частные МО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Ведомственные МО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8. Порядок оказания первичной медико-санитарной помощи устанавливается органами исполнительной власти: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Государственной системы здравоохранения субъекта Федерации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Муниципальной системы здравоохранения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Министерством</w:t>
      </w:r>
      <w:proofErr w:type="gramEnd"/>
      <w:r w:rsidRPr="00412EAA">
        <w:rPr>
          <w:sz w:val="24"/>
          <w:szCs w:val="24"/>
        </w:rPr>
        <w:t xml:space="preserve"> здравоохранения и социального развития.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Органами законодательной власти субъекта Федерации.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9. Скорая медицинская помощь осуществляется: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Всеми лечебно-профилактическими учреждениями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Только специальной службой скорой медицинской помощи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Учреждениями</w:t>
      </w:r>
      <w:proofErr w:type="gramEnd"/>
      <w:r w:rsidRPr="00412EAA">
        <w:rPr>
          <w:sz w:val="24"/>
          <w:szCs w:val="24"/>
        </w:rPr>
        <w:t xml:space="preserve"> муниципальной системы здравоохранения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Всеми медицинскими учреждениями, исключая частную систему здравоохранения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>10. Скорая медицинская помощь оказывается: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Бесплатно за счет бюджетов всех уровней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Бесплатно за счет муниципального бюджета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в. За счет средств обязательного медицинского страхования </w:t>
      </w:r>
      <w:proofErr w:type="gramEnd"/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За счет федерального бюджета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11. Право на занятие медицинской деятельностью в РФ имеют лица: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а. Получившие медицинское образование в Российской Федерации, имеющие диплом и специальное звание </w:t>
      </w:r>
      <w:proofErr w:type="gramEnd"/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Лица, имеющие диплом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Лица, получившие лицензию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Иностранные специалисты, имеющие диплом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12. Врачи, не работающие по своей специальности более пяти лет, могут быть допущены к практической деятельности: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После прохождения переподготовки на рабочем месте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После переподготовки и сдачи квалификационного экзамена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После </w:t>
      </w:r>
      <w:proofErr w:type="gramStart"/>
      <w:r w:rsidRPr="00412EAA">
        <w:rPr>
          <w:sz w:val="24"/>
          <w:szCs w:val="24"/>
        </w:rPr>
        <w:t>цикла</w:t>
      </w:r>
      <w:proofErr w:type="gramEnd"/>
      <w:r w:rsidRPr="00412EAA">
        <w:rPr>
          <w:sz w:val="24"/>
          <w:szCs w:val="24"/>
        </w:rPr>
        <w:t xml:space="preserve"> тематического усовершенствования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Не допускаются к практической деятельности в МО </w:t>
      </w:r>
    </w:p>
    <w:p w:rsidR="00040058" w:rsidRPr="00412EAA" w:rsidRDefault="00040058" w:rsidP="00412EAA">
      <w:pPr>
        <w:spacing w:line="276" w:lineRule="auto"/>
        <w:ind w:left="426"/>
        <w:rPr>
          <w:sz w:val="24"/>
          <w:szCs w:val="24"/>
        </w:rPr>
      </w:pP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13. Лица, получившие медицинскую подготовку в иностранных государствах: </w:t>
      </w: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Не допускаются к медицинской деятельности в Российской Федерации </w:t>
      </w: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Допускаются к медицинской деятельности по приказу руководителя медицинского учреждения </w:t>
      </w: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Допускаются </w:t>
      </w:r>
      <w:proofErr w:type="gramStart"/>
      <w:r w:rsidRPr="00412EAA">
        <w:rPr>
          <w:sz w:val="24"/>
          <w:szCs w:val="24"/>
        </w:rPr>
        <w:t>к</w:t>
      </w:r>
      <w:proofErr w:type="gramEnd"/>
      <w:r w:rsidRPr="00412EAA">
        <w:rPr>
          <w:sz w:val="24"/>
          <w:szCs w:val="24"/>
        </w:rPr>
        <w:t xml:space="preserve"> медицинской деятельности после экзамена в учебных заведениях </w:t>
      </w:r>
      <w:r w:rsidRPr="00412EAA">
        <w:rPr>
          <w:sz w:val="24"/>
          <w:szCs w:val="24"/>
        </w:rPr>
        <w:lastRenderedPageBreak/>
        <w:t>последипломного образования РФ</w:t>
      </w: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Допускаются к медицинской деятельности по решению МЗ РФ </w:t>
      </w:r>
    </w:p>
    <w:p w:rsidR="007F43A2" w:rsidRPr="00412EAA" w:rsidRDefault="007F43A2" w:rsidP="00412EAA">
      <w:pPr>
        <w:spacing w:line="276" w:lineRule="auto"/>
        <w:ind w:left="426"/>
        <w:rPr>
          <w:sz w:val="24"/>
          <w:szCs w:val="24"/>
        </w:rPr>
      </w:pPr>
    </w:p>
    <w:p w:rsidR="007F43A2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14. Право на занятие частной медицинской практикой имеют лица: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</w:t>
      </w:r>
      <w:proofErr w:type="gramStart"/>
      <w:r w:rsidRPr="00412EAA">
        <w:rPr>
          <w:sz w:val="24"/>
          <w:szCs w:val="24"/>
        </w:rPr>
        <w:t>Получившие</w:t>
      </w:r>
      <w:proofErr w:type="gramEnd"/>
      <w:r w:rsidRPr="00412EAA">
        <w:rPr>
          <w:sz w:val="24"/>
          <w:szCs w:val="24"/>
        </w:rPr>
        <w:t xml:space="preserve"> диплом о медицинском образовании, имеющие сертификат специалиста и лицензию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б. Сдавшие квалификационный экзамен в профессиональной медицинской ассоциации </w:t>
      </w:r>
      <w:proofErr w:type="gramEnd"/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Получившие разрешение на избранный вид деятельности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</w:t>
      </w:r>
      <w:proofErr w:type="gramStart"/>
      <w:r w:rsidRPr="00412EAA">
        <w:rPr>
          <w:sz w:val="24"/>
          <w:szCs w:val="24"/>
        </w:rPr>
        <w:t>Имеющие</w:t>
      </w:r>
      <w:proofErr w:type="gramEnd"/>
      <w:r w:rsidRPr="00412EAA">
        <w:rPr>
          <w:sz w:val="24"/>
          <w:szCs w:val="24"/>
        </w:rPr>
        <w:t xml:space="preserve"> медицинское образование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15. Использование методов народной медицины в </w:t>
      </w:r>
      <w:proofErr w:type="spellStart"/>
      <w:r w:rsidRPr="00412EAA">
        <w:rPr>
          <w:sz w:val="24"/>
          <w:szCs w:val="24"/>
        </w:rPr>
        <w:t>лечебнопрофилактических</w:t>
      </w:r>
      <w:proofErr w:type="spellEnd"/>
      <w:r w:rsidRPr="00412EAA">
        <w:rPr>
          <w:sz w:val="24"/>
          <w:szCs w:val="24"/>
        </w:rPr>
        <w:t xml:space="preserve"> учреждениях государственной и муниципальной системы здравоохранения: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Не допускаются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Допускаются по решению МЗ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Допускаются </w:t>
      </w:r>
      <w:proofErr w:type="gramStart"/>
      <w:r w:rsidRPr="00412EAA">
        <w:rPr>
          <w:sz w:val="24"/>
          <w:szCs w:val="24"/>
        </w:rPr>
        <w:t>по</w:t>
      </w:r>
      <w:proofErr w:type="gramEnd"/>
      <w:r w:rsidRPr="00412EAA">
        <w:rPr>
          <w:sz w:val="24"/>
          <w:szCs w:val="24"/>
        </w:rPr>
        <w:t xml:space="preserve"> решению органов управления здравоохранением субъектов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Допускается по решению руководителей МО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16. Лечащим врачом может быть: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Ординатор клинической кафедры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Интерн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в. Аспирант клинической кафедры</w:t>
      </w:r>
      <w:proofErr w:type="gramEnd"/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Врач, наблюдающий больного в МО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17. Лечащий врач имеет право отказаться от наблюдения и лечения пациента: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В случае несоблюдения пациентом предписаний и нарушений правил внутреннего распорядка медицинского учреждения, по согласованию с должностным лицом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Не имеет права отказаться от наблюдения и лечения пациента ни при каких условиях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Если это не угрожает жизни пациента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Если это не угрожает здоровью окружающих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18. Без согласия гражданина допускается передача сведений, составляющих врачебную тайну: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Для проведения научных исследований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Для информации родственников, работодателя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в. В учебном процессе </w:t>
      </w:r>
      <w:proofErr w:type="gramEnd"/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При угрозе распространения инфекционных заболеваний, массовых отравлений и поражений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19. Статус медицинского учреждения как юридического лица подтверждают: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Устав, самостоятельный баланс и счет в банке, печать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Специальный (отдельный) счет в банке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в. Гербовая печать </w:t>
      </w:r>
      <w:proofErr w:type="gramEnd"/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Положение (Устав) организации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20. Субъектом обязательного медицинского страхования не является: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Гражданин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Страховая медицинская организация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Лечащий врач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Медицинское учреждение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lastRenderedPageBreak/>
        <w:t xml:space="preserve">21. Страхователями для неработающего населения при обязательном медицинском страховании (ОМС) являются: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Работающие члены семьи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Исполнительные органы местного самоуправления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Органы управления здравоохранением субъектов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Территориальный фонд обязательного медицинского страхования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22. Страхователем для работающих граждан при обязательном медицинском страховании является: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Работодатель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Органы местного самоуправления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Органы государственной власти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Территориальный фонд обязательного медицинского страхования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23. Страховой тариф взносов на обязательное медицинское страхование устанавливает: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Правительство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Министерство здравоохранения и социального развития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Федеральное собрание РФ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Органы управления субъектов РФ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24. Тарифы на услуги в системе обязательного медицинского страхования устанавливаются: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Местной администрацией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Органами управления здравоохранением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Страховыми медицинскими организациями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Соглашением сторон (местная администрация, страховые медицинские организации, профессиональные медицинские ассоциации)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25. Процесс постарения населения можно определить по изменению возрастного состава: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Уменьшению доли лиц 0-14 лет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Увеличению лиц старше 80 лет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Увеличению</w:t>
      </w:r>
      <w:proofErr w:type="gramEnd"/>
      <w:r w:rsidRPr="00412EAA">
        <w:rPr>
          <w:sz w:val="24"/>
          <w:szCs w:val="24"/>
        </w:rPr>
        <w:t xml:space="preserve"> процента лиц 60 лет и старше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>г. Уменьшению процента лиц трудоспособного возраста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26. Какой из названных показателей точнее всего характеризует здоровье и социально-экономическое благополучие населения?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Рождаемость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Общая смертность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 xml:space="preserve">в. Младенческая смертность </w:t>
      </w:r>
      <w:proofErr w:type="gramEnd"/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Заболеваемость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27. Какой из названных показателей характеризует общую заболеваемость населения?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Число впервые в жизни выявленных заболеваний в течение года на 1000 населения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Число заболеваний, зарегистрированных у населения на определенный момент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Сумма</w:t>
      </w:r>
      <w:proofErr w:type="gramEnd"/>
      <w:r w:rsidRPr="00412EAA">
        <w:rPr>
          <w:sz w:val="24"/>
          <w:szCs w:val="24"/>
        </w:rPr>
        <w:t xml:space="preserve"> заболеваний, зарегистрированных в амбулаторно-поликлиническом учреждении за год, на 1000 населения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Количество хронических заболеваний, зарегистрированных в данном году на 1000 населения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28. Термин «младенческая смертность» означает: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lastRenderedPageBreak/>
        <w:t xml:space="preserve">а. Случаи смерти детей в возрасте до года, рассчитанные на 1000родившихся живыми за год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Случаи смерти детей в возрасте первого месяца жизни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Случаи смерти детей в период до родов и первую неделю после родов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Случаи смерти детей после периода новорожденности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29. Назовите показатель перинатальной смертности: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Число </w:t>
      </w:r>
      <w:proofErr w:type="gramStart"/>
      <w:r w:rsidRPr="00412EAA">
        <w:rPr>
          <w:sz w:val="24"/>
          <w:szCs w:val="24"/>
        </w:rPr>
        <w:t>родившихся</w:t>
      </w:r>
      <w:proofErr w:type="gramEnd"/>
      <w:r w:rsidRPr="00412EAA">
        <w:rPr>
          <w:sz w:val="24"/>
          <w:szCs w:val="24"/>
        </w:rPr>
        <w:t xml:space="preserve"> мертвыми и умерших в первую неделю на 1000 родившихся живыми и мертвыми за год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б. Число </w:t>
      </w:r>
      <w:proofErr w:type="gramStart"/>
      <w:r w:rsidRPr="00412EAA">
        <w:rPr>
          <w:sz w:val="24"/>
          <w:szCs w:val="24"/>
        </w:rPr>
        <w:t>умерших</w:t>
      </w:r>
      <w:proofErr w:type="gramEnd"/>
      <w:r w:rsidRPr="00412EAA">
        <w:rPr>
          <w:sz w:val="24"/>
          <w:szCs w:val="24"/>
        </w:rPr>
        <w:t xml:space="preserve"> в первую неделю на 1000 родившихся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Число умерших новорожденных на 1000 родившихся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Число </w:t>
      </w:r>
      <w:proofErr w:type="gramStart"/>
      <w:r w:rsidRPr="00412EAA">
        <w:rPr>
          <w:sz w:val="24"/>
          <w:szCs w:val="24"/>
        </w:rPr>
        <w:t>умерших</w:t>
      </w:r>
      <w:proofErr w:type="gramEnd"/>
      <w:r w:rsidRPr="00412EAA">
        <w:rPr>
          <w:sz w:val="24"/>
          <w:szCs w:val="24"/>
        </w:rPr>
        <w:t xml:space="preserve"> в возрасте до 1 года на 1000 родившихся живыми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30. Какой из типов населения по возрастному составу назван неверно?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Прогрессивный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Регрессивный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Стационарный </w:t>
      </w:r>
    </w:p>
    <w:p w:rsidR="003779EE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Смешанный </w:t>
      </w:r>
    </w:p>
    <w:p w:rsidR="003779EE" w:rsidRPr="00412EAA" w:rsidRDefault="003779EE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31. Соотношение данных возрастных групп населения определяет тип возрастной структуры: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0-14 и 60 и старше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15-49 и 50 и старше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0-14 и 50 и старше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Моложе и старше трудоспособного возраста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32. К показателям естественного движения населения, относятся: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Возрастно-половая структура населения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Показатели смертности и рождаемости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Показателями</w:t>
      </w:r>
      <w:proofErr w:type="gramEnd"/>
      <w:r w:rsidRPr="00412EAA">
        <w:rPr>
          <w:sz w:val="24"/>
          <w:szCs w:val="24"/>
        </w:rPr>
        <w:t xml:space="preserve"> миграции населения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Показатели ожидаемой продолжительности жизни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33. Назовите два основных раздела медицинской статистики: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Статистика заболеваемости и смертности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Статистика здоровья и здравоохранения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Статистика смертности и инвалидности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Статистика организации и экономики здравоохранения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34. Различия в расчете показателей «смертность» и «летальность»: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Первые рассчитываются на численность населения, вторые - на число больных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>. Принципиальных отличий нет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Первые рассчитываются на 1000, вторые – на 100 больных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Первые определяют частоту, а вторые – структуру смертности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35. Под первичной заболеваемостью понимают: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Совокупность впервые выявленных в данном году заболеваний, (по обращаемости в амбулаторно-поликлиническое учреждение) на 1000, 100тыс. населения.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Совокупность зарегистрированных заболеваний в данном году, на 1000 населения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Совокупность зарегистрированных заболеваний – абсолютное число больных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Число заболеваний, выявленных на медицинских осмотрах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lastRenderedPageBreak/>
        <w:t xml:space="preserve">36. Показатель «Функции врачебной должности» включает в себя: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Годовую нагрузку врача на приеме (посещений) – по отчету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Годовую нагрузку врача на дому (посещений) – по отчету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Плановую суммарную нагрузку врача на приеме и на дому (посещений) за год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Нагрузку врача на приеме и на дому (посещений) за отчетный период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37. В системе обязательного медицинского страхования основным объектом статистического учета в стационаре является: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Пролеченный больной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Оборот койки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Среднегодовая</w:t>
      </w:r>
      <w:proofErr w:type="gramEnd"/>
      <w:r w:rsidRPr="00412EAA">
        <w:rPr>
          <w:sz w:val="24"/>
          <w:szCs w:val="24"/>
        </w:rPr>
        <w:t xml:space="preserve"> занятость койки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Нагрузка врача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38. Назовите показатель норматива объема стационарной помощи населению в Программе государственных гарантий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Количество койко-дней стационарного лечения на 1000 человек в год (на 1 человека)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Количество пролеченных больных за год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Среднегодовая</w:t>
      </w:r>
      <w:proofErr w:type="gramEnd"/>
      <w:r w:rsidRPr="00412EAA">
        <w:rPr>
          <w:sz w:val="24"/>
          <w:szCs w:val="24"/>
        </w:rPr>
        <w:t xml:space="preserve"> занятость койки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Процент госпитализации населения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39. Каков норматив объема бесплатной амбулаторно-поликлинической помощи населению в соответствии с Программой государственных гарантий?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6250 посещений в год на 1000 человек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1200 посещений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9198 посещений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7980 посещений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40. Какие формы оплаты труда в основном применяются в здравоохранении РФ?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Сдельная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Сдельно-премиальная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Повременная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Любые формы оплаты труда, которые будут определены Уставом МО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41. Расшифруйте аббревиатуру «ЕТС»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Единый трудовой статус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Ежемесячные трудозатраты специалиста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Ежегодные тарификационные списки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Единая тарифная сетка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42. При </w:t>
      </w:r>
      <w:proofErr w:type="gramStart"/>
      <w:r w:rsidRPr="00412EAA">
        <w:rPr>
          <w:sz w:val="24"/>
          <w:szCs w:val="24"/>
        </w:rPr>
        <w:t>оплате</w:t>
      </w:r>
      <w:proofErr w:type="gramEnd"/>
      <w:r w:rsidRPr="00412EAA">
        <w:rPr>
          <w:sz w:val="24"/>
          <w:szCs w:val="24"/>
        </w:rPr>
        <w:t xml:space="preserve"> труда в МО </w:t>
      </w:r>
      <w:proofErr w:type="gramStart"/>
      <w:r w:rsidRPr="00412EAA">
        <w:rPr>
          <w:sz w:val="24"/>
          <w:szCs w:val="24"/>
        </w:rPr>
        <w:t>какая</w:t>
      </w:r>
      <w:proofErr w:type="gramEnd"/>
      <w:r w:rsidRPr="00412EAA">
        <w:rPr>
          <w:sz w:val="24"/>
          <w:szCs w:val="24"/>
        </w:rPr>
        <w:t xml:space="preserve"> часть заработной платы полностью гарантируется государством?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Основная (тарификационная)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>. Дополнительная (</w:t>
      </w:r>
      <w:proofErr w:type="spellStart"/>
      <w:r w:rsidRPr="00412EAA">
        <w:rPr>
          <w:sz w:val="24"/>
          <w:szCs w:val="24"/>
        </w:rPr>
        <w:t>надтарификационная</w:t>
      </w:r>
      <w:proofErr w:type="spellEnd"/>
      <w:r w:rsidRPr="00412EAA">
        <w:rPr>
          <w:sz w:val="24"/>
          <w:szCs w:val="24"/>
        </w:rPr>
        <w:t xml:space="preserve">)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Обе составляющие заработной платы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Государство не дает никаких гарантий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43. На чем основывается "повременная" оплата труда?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На величине затрат труда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На результатах труда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lastRenderedPageBreak/>
        <w:t>в</w:t>
      </w:r>
      <w:proofErr w:type="gramEnd"/>
      <w:r w:rsidRPr="00412EAA">
        <w:rPr>
          <w:sz w:val="24"/>
          <w:szCs w:val="24"/>
        </w:rPr>
        <w:t xml:space="preserve">. На величине затрат труда и на результатах труда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Ни на одном из названных показателей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44. К какой системе относится оплата труда по должностному окладу?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К сдельной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К повременной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>в. К премиальной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 г. К смешанной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45. Кем определяется тарифная ставка (оклад) первого разряда Единой тарифной сетки?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Руководителем МО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Федеральным законом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Постановлением</w:t>
      </w:r>
      <w:proofErr w:type="gramEnd"/>
      <w:r w:rsidRPr="00412EAA">
        <w:rPr>
          <w:sz w:val="24"/>
          <w:szCs w:val="24"/>
        </w:rPr>
        <w:t xml:space="preserve"> главы администрации области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Постановлением Правительства РФ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46. Каким органом утверждается «Положение об оплате труда работников здравоохранения»?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Постановлением Правительства РФ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Указом Президента РФ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Приказом</w:t>
      </w:r>
      <w:proofErr w:type="gramEnd"/>
      <w:r w:rsidRPr="00412EAA">
        <w:rPr>
          <w:sz w:val="24"/>
          <w:szCs w:val="24"/>
        </w:rPr>
        <w:t xml:space="preserve"> МЗ РФ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>г. Постановлением главы администрации области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47. Представлены ли в Приказах МЗ РФ об оплате труда работников здравоохранения тарифно-квалификационные характеристики по должностям заместителей руководителей учреждений, организаций и предприятий?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Да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Нет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Да, но не </w:t>
      </w:r>
      <w:proofErr w:type="gramStart"/>
      <w:r w:rsidRPr="00412EAA">
        <w:rPr>
          <w:sz w:val="24"/>
          <w:szCs w:val="24"/>
        </w:rPr>
        <w:t>на</w:t>
      </w:r>
      <w:proofErr w:type="gramEnd"/>
      <w:r w:rsidRPr="00412EAA">
        <w:rPr>
          <w:sz w:val="24"/>
          <w:szCs w:val="24"/>
        </w:rPr>
        <w:t xml:space="preserve"> все должности заместителей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Такие должности не оговорены в приказах МЗ РФ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48. Тарифно-квалификационные характеристики состоят </w:t>
      </w:r>
      <w:proofErr w:type="gramStart"/>
      <w:r w:rsidRPr="00412EAA">
        <w:rPr>
          <w:sz w:val="24"/>
          <w:szCs w:val="24"/>
        </w:rPr>
        <w:t>из</w:t>
      </w:r>
      <w:proofErr w:type="gramEnd"/>
      <w:r w:rsidRPr="00412EAA">
        <w:rPr>
          <w:sz w:val="24"/>
          <w:szCs w:val="24"/>
        </w:rPr>
        <w:t xml:space="preserve">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Должностных обязанностей, перечня знаний и навыков, требований к квалификации по разрядам оплаты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Общих положений, прав и обязанностей работника (должностного лица)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</w:t>
      </w:r>
      <w:proofErr w:type="gramStart"/>
      <w:r w:rsidRPr="00412EAA">
        <w:rPr>
          <w:sz w:val="24"/>
          <w:szCs w:val="24"/>
        </w:rPr>
        <w:t>Общих</w:t>
      </w:r>
      <w:proofErr w:type="gramEnd"/>
      <w:r w:rsidRPr="00412EAA">
        <w:rPr>
          <w:sz w:val="24"/>
          <w:szCs w:val="24"/>
        </w:rPr>
        <w:t xml:space="preserve"> положений, функциональных обязанностей, прав и ответственности работника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Тарификации и квалификационных требований к должности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49. Требования к квалификации главного врача учреждения здравоохранения: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Высшее медицинское образование и стаж работы в учреждениях здравоохранения не менее 3-х </w:t>
      </w:r>
      <w:proofErr w:type="gramStart"/>
      <w:r w:rsidRPr="00412EAA">
        <w:rPr>
          <w:sz w:val="24"/>
          <w:szCs w:val="24"/>
        </w:rPr>
        <w:t>лет б</w:t>
      </w:r>
      <w:proofErr w:type="gramEnd"/>
      <w:r w:rsidRPr="00412EAA">
        <w:rPr>
          <w:sz w:val="24"/>
          <w:szCs w:val="24"/>
        </w:rPr>
        <w:t xml:space="preserve">. Высшее медицинское образование и стаж работы в учреждениях здравоохранения не менее 5 лет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в. Стаж работы в учреждениях здравоохранения не менее 7 лет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г. Высшее медицинское образование, специализация по «организации здравоохранения и общественному здоровью», без требований к стажу работы в учреждениях здравоохранения </w:t>
      </w:r>
    </w:p>
    <w:p w:rsidR="003E1539" w:rsidRPr="00412EAA" w:rsidRDefault="003E1539" w:rsidP="00412EAA">
      <w:pPr>
        <w:spacing w:line="276" w:lineRule="auto"/>
        <w:ind w:left="426"/>
        <w:rPr>
          <w:sz w:val="24"/>
          <w:szCs w:val="24"/>
        </w:rPr>
      </w:pP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50. Согласно тарифно-квалификационным характеристикам, какие должности относятся к врачам-специалистам?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t xml:space="preserve">а. Главный врач, врач-интерн, врач-специалист всех профилей (специальностей)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б</w:t>
      </w:r>
      <w:proofErr w:type="gramEnd"/>
      <w:r w:rsidRPr="00412EAA">
        <w:rPr>
          <w:sz w:val="24"/>
          <w:szCs w:val="24"/>
        </w:rPr>
        <w:t xml:space="preserve">. Главный врач, заместитель главного врача, врач-интерн </w:t>
      </w:r>
    </w:p>
    <w:p w:rsidR="003E1539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proofErr w:type="gramStart"/>
      <w:r w:rsidRPr="00412EAA">
        <w:rPr>
          <w:sz w:val="24"/>
          <w:szCs w:val="24"/>
        </w:rPr>
        <w:t>в</w:t>
      </w:r>
      <w:proofErr w:type="gramEnd"/>
      <w:r w:rsidRPr="00412EAA">
        <w:rPr>
          <w:sz w:val="24"/>
          <w:szCs w:val="24"/>
        </w:rPr>
        <w:t xml:space="preserve">. Врачи-специалисты всех профилей (специальностей) </w:t>
      </w:r>
    </w:p>
    <w:p w:rsidR="00CB1A33" w:rsidRPr="00412EAA" w:rsidRDefault="00040058" w:rsidP="00412EAA">
      <w:pPr>
        <w:spacing w:line="276" w:lineRule="auto"/>
        <w:ind w:left="426"/>
        <w:rPr>
          <w:sz w:val="24"/>
          <w:szCs w:val="24"/>
        </w:rPr>
      </w:pPr>
      <w:r w:rsidRPr="00412EAA">
        <w:rPr>
          <w:sz w:val="24"/>
          <w:szCs w:val="24"/>
        </w:rPr>
        <w:lastRenderedPageBreak/>
        <w:t>г. Главный врач, заместитель главного врача, заведующий отделением</w:t>
      </w:r>
    </w:p>
    <w:p w:rsidR="003E1539" w:rsidRPr="003E1539" w:rsidRDefault="003E1539" w:rsidP="0027440D">
      <w:pPr>
        <w:spacing w:line="276" w:lineRule="auto"/>
        <w:ind w:left="426"/>
        <w:rPr>
          <w:color w:val="000000"/>
          <w:sz w:val="24"/>
          <w:szCs w:val="24"/>
        </w:rPr>
      </w:pPr>
    </w:p>
    <w:p w:rsidR="004832B5" w:rsidRPr="003E1539" w:rsidRDefault="004832B5" w:rsidP="0027440D">
      <w:pPr>
        <w:spacing w:line="276" w:lineRule="auto"/>
        <w:ind w:left="426"/>
        <w:rPr>
          <w:color w:val="000000"/>
          <w:sz w:val="24"/>
          <w:szCs w:val="24"/>
        </w:rPr>
      </w:pPr>
      <w:bookmarkStart w:id="17" w:name="_GoBack"/>
      <w:bookmarkEnd w:id="17"/>
    </w:p>
    <w:p w:rsidR="00712B8A" w:rsidRPr="003E1539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3E1539">
        <w:t>Составитель</w:t>
      </w:r>
      <w:r w:rsidRPr="003E1539">
        <w:rPr>
          <w:spacing w:val="5"/>
        </w:rPr>
        <w:t xml:space="preserve"> </w:t>
      </w:r>
      <w:r w:rsidRPr="003E1539">
        <w:t>программы:</w:t>
      </w:r>
    </w:p>
    <w:p w:rsidR="00712B8A" w:rsidRPr="003E1539" w:rsidRDefault="008F424D" w:rsidP="00036653">
      <w:pPr>
        <w:pStyle w:val="a3"/>
        <w:spacing w:line="275" w:lineRule="exact"/>
        <w:ind w:left="953"/>
      </w:pPr>
      <w:r w:rsidRPr="003E1539">
        <w:t xml:space="preserve"> </w:t>
      </w:r>
    </w:p>
    <w:sectPr w:rsidR="00712B8A" w:rsidRPr="003E1539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4159"/>
    <w:rsid w:val="00036653"/>
    <w:rsid w:val="00040058"/>
    <w:rsid w:val="000418E0"/>
    <w:rsid w:val="000434A9"/>
    <w:rsid w:val="00050433"/>
    <w:rsid w:val="00061F7A"/>
    <w:rsid w:val="00084E3B"/>
    <w:rsid w:val="00085502"/>
    <w:rsid w:val="0008636D"/>
    <w:rsid w:val="000A1EBF"/>
    <w:rsid w:val="000B0F4E"/>
    <w:rsid w:val="000C72A6"/>
    <w:rsid w:val="000D4DEF"/>
    <w:rsid w:val="000E2B2B"/>
    <w:rsid w:val="001237ED"/>
    <w:rsid w:val="00145BA9"/>
    <w:rsid w:val="001653DB"/>
    <w:rsid w:val="0017262A"/>
    <w:rsid w:val="00176E0E"/>
    <w:rsid w:val="00196D6D"/>
    <w:rsid w:val="001B5B8A"/>
    <w:rsid w:val="001C23C4"/>
    <w:rsid w:val="001C4ADA"/>
    <w:rsid w:val="001C5861"/>
    <w:rsid w:val="001D5B2A"/>
    <w:rsid w:val="001E15C6"/>
    <w:rsid w:val="001E4926"/>
    <w:rsid w:val="001F6A33"/>
    <w:rsid w:val="00220E17"/>
    <w:rsid w:val="00222C72"/>
    <w:rsid w:val="002347B3"/>
    <w:rsid w:val="00256C14"/>
    <w:rsid w:val="00264C3C"/>
    <w:rsid w:val="0027440D"/>
    <w:rsid w:val="0028133B"/>
    <w:rsid w:val="00285F0E"/>
    <w:rsid w:val="00286981"/>
    <w:rsid w:val="002B068A"/>
    <w:rsid w:val="002B0ED7"/>
    <w:rsid w:val="002B4217"/>
    <w:rsid w:val="002C6EC7"/>
    <w:rsid w:val="002C788B"/>
    <w:rsid w:val="002D0345"/>
    <w:rsid w:val="002D11E0"/>
    <w:rsid w:val="002D171F"/>
    <w:rsid w:val="002D740E"/>
    <w:rsid w:val="002F13C9"/>
    <w:rsid w:val="00341205"/>
    <w:rsid w:val="0035511B"/>
    <w:rsid w:val="00357442"/>
    <w:rsid w:val="003769A8"/>
    <w:rsid w:val="003779EE"/>
    <w:rsid w:val="00381C34"/>
    <w:rsid w:val="003842D4"/>
    <w:rsid w:val="00385487"/>
    <w:rsid w:val="00396F98"/>
    <w:rsid w:val="003A0EED"/>
    <w:rsid w:val="003D28A6"/>
    <w:rsid w:val="003E1539"/>
    <w:rsid w:val="003F046B"/>
    <w:rsid w:val="00412EAA"/>
    <w:rsid w:val="00416150"/>
    <w:rsid w:val="004574C5"/>
    <w:rsid w:val="004824E9"/>
    <w:rsid w:val="004832B5"/>
    <w:rsid w:val="004862B9"/>
    <w:rsid w:val="0050155F"/>
    <w:rsid w:val="00520377"/>
    <w:rsid w:val="00542F5C"/>
    <w:rsid w:val="00562189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607FC7"/>
    <w:rsid w:val="00646A9F"/>
    <w:rsid w:val="00667B0D"/>
    <w:rsid w:val="00670469"/>
    <w:rsid w:val="00672CF9"/>
    <w:rsid w:val="006760CA"/>
    <w:rsid w:val="00685D72"/>
    <w:rsid w:val="00696958"/>
    <w:rsid w:val="006A0084"/>
    <w:rsid w:val="006A3D9B"/>
    <w:rsid w:val="006A794C"/>
    <w:rsid w:val="006D2A42"/>
    <w:rsid w:val="006D3418"/>
    <w:rsid w:val="006E30E9"/>
    <w:rsid w:val="0070423E"/>
    <w:rsid w:val="00712B8A"/>
    <w:rsid w:val="0072530F"/>
    <w:rsid w:val="00725C26"/>
    <w:rsid w:val="00753AA2"/>
    <w:rsid w:val="007566CE"/>
    <w:rsid w:val="00767A96"/>
    <w:rsid w:val="007707EC"/>
    <w:rsid w:val="0078143A"/>
    <w:rsid w:val="00794058"/>
    <w:rsid w:val="007A7E17"/>
    <w:rsid w:val="007B6AAC"/>
    <w:rsid w:val="007C3CC8"/>
    <w:rsid w:val="007D3F7A"/>
    <w:rsid w:val="007F43A2"/>
    <w:rsid w:val="007F562F"/>
    <w:rsid w:val="007F598C"/>
    <w:rsid w:val="0080274A"/>
    <w:rsid w:val="008039DF"/>
    <w:rsid w:val="00815BDE"/>
    <w:rsid w:val="0081609B"/>
    <w:rsid w:val="0085709C"/>
    <w:rsid w:val="00867BB0"/>
    <w:rsid w:val="00876D0A"/>
    <w:rsid w:val="008B0A71"/>
    <w:rsid w:val="008B4971"/>
    <w:rsid w:val="008D0001"/>
    <w:rsid w:val="008D7246"/>
    <w:rsid w:val="008F424D"/>
    <w:rsid w:val="00942800"/>
    <w:rsid w:val="0095075F"/>
    <w:rsid w:val="00951EBF"/>
    <w:rsid w:val="0096323C"/>
    <w:rsid w:val="00980F16"/>
    <w:rsid w:val="00982B2E"/>
    <w:rsid w:val="009849E9"/>
    <w:rsid w:val="00990889"/>
    <w:rsid w:val="009B1EF9"/>
    <w:rsid w:val="009B23CF"/>
    <w:rsid w:val="009C00E9"/>
    <w:rsid w:val="00A03912"/>
    <w:rsid w:val="00A148C9"/>
    <w:rsid w:val="00A20049"/>
    <w:rsid w:val="00A32687"/>
    <w:rsid w:val="00A43624"/>
    <w:rsid w:val="00A5261C"/>
    <w:rsid w:val="00A64E7A"/>
    <w:rsid w:val="00A70634"/>
    <w:rsid w:val="00A719B6"/>
    <w:rsid w:val="00A77823"/>
    <w:rsid w:val="00A80FC0"/>
    <w:rsid w:val="00A963AA"/>
    <w:rsid w:val="00AB4C79"/>
    <w:rsid w:val="00AC5F55"/>
    <w:rsid w:val="00AD45AF"/>
    <w:rsid w:val="00AE1A8F"/>
    <w:rsid w:val="00AE4779"/>
    <w:rsid w:val="00AE4BCE"/>
    <w:rsid w:val="00AE588D"/>
    <w:rsid w:val="00AF292F"/>
    <w:rsid w:val="00B57651"/>
    <w:rsid w:val="00B72C35"/>
    <w:rsid w:val="00B753FA"/>
    <w:rsid w:val="00BA0209"/>
    <w:rsid w:val="00BB3551"/>
    <w:rsid w:val="00BC58D5"/>
    <w:rsid w:val="00BD5281"/>
    <w:rsid w:val="00BE10BE"/>
    <w:rsid w:val="00BE2DC5"/>
    <w:rsid w:val="00BE472F"/>
    <w:rsid w:val="00C0156F"/>
    <w:rsid w:val="00C30AAC"/>
    <w:rsid w:val="00C31E06"/>
    <w:rsid w:val="00C44CC5"/>
    <w:rsid w:val="00C477B5"/>
    <w:rsid w:val="00C75941"/>
    <w:rsid w:val="00C914AF"/>
    <w:rsid w:val="00C95A29"/>
    <w:rsid w:val="00CA02E2"/>
    <w:rsid w:val="00CB1A33"/>
    <w:rsid w:val="00CC2035"/>
    <w:rsid w:val="00CC2AE0"/>
    <w:rsid w:val="00CC3903"/>
    <w:rsid w:val="00CC7BB2"/>
    <w:rsid w:val="00CD1D02"/>
    <w:rsid w:val="00CE57C0"/>
    <w:rsid w:val="00CE7992"/>
    <w:rsid w:val="00D30EB4"/>
    <w:rsid w:val="00D45D2B"/>
    <w:rsid w:val="00D55DDE"/>
    <w:rsid w:val="00D645D3"/>
    <w:rsid w:val="00D67821"/>
    <w:rsid w:val="00D8480D"/>
    <w:rsid w:val="00D861B3"/>
    <w:rsid w:val="00DA4E78"/>
    <w:rsid w:val="00DC1748"/>
    <w:rsid w:val="00DC24DC"/>
    <w:rsid w:val="00DD3EA5"/>
    <w:rsid w:val="00DF0771"/>
    <w:rsid w:val="00DF46CE"/>
    <w:rsid w:val="00E10759"/>
    <w:rsid w:val="00E20B31"/>
    <w:rsid w:val="00E2799E"/>
    <w:rsid w:val="00E41C1A"/>
    <w:rsid w:val="00E61144"/>
    <w:rsid w:val="00E72321"/>
    <w:rsid w:val="00E80932"/>
    <w:rsid w:val="00E816E4"/>
    <w:rsid w:val="00E846BD"/>
    <w:rsid w:val="00E97C82"/>
    <w:rsid w:val="00EA305A"/>
    <w:rsid w:val="00EA5432"/>
    <w:rsid w:val="00EA6552"/>
    <w:rsid w:val="00EC1342"/>
    <w:rsid w:val="00EE1AE9"/>
    <w:rsid w:val="00EF7A1E"/>
    <w:rsid w:val="00F202A8"/>
    <w:rsid w:val="00FA6088"/>
    <w:rsid w:val="00FB703B"/>
    <w:rsid w:val="00FC6AA4"/>
    <w:rsid w:val="00FD607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F491-1FC2-4E22-AC65-58B9B573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19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139</cp:revision>
  <dcterms:created xsi:type="dcterms:W3CDTF">2020-09-22T08:10:00Z</dcterms:created>
  <dcterms:modified xsi:type="dcterms:W3CDTF">2020-12-24T09:10:00Z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